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BF7" w:rsidRPr="008E0BF7" w:rsidRDefault="008E0BF7" w:rsidP="008E0BF7">
      <w:pPr>
        <w:widowControl/>
        <w:shd w:val="clear" w:color="auto" w:fill="FFFFFF"/>
        <w:spacing w:line="322" w:lineRule="atLeast"/>
        <w:rPr>
          <w:rFonts w:ascii="Verdana" w:eastAsia="新細明體" w:hAnsi="Verdana" w:cs="新細明體"/>
          <w:color w:val="0099CC"/>
          <w:kern w:val="0"/>
          <w:sz w:val="21"/>
          <w:szCs w:val="21"/>
        </w:rPr>
      </w:pPr>
      <w:r w:rsidRPr="008E0BF7">
        <w:rPr>
          <w:rFonts w:ascii="Verdana" w:eastAsia="新細明體" w:hAnsi="Verdana" w:cs="新細明體"/>
          <w:color w:val="0099CC"/>
          <w:kern w:val="0"/>
          <w:sz w:val="21"/>
          <w:szCs w:val="21"/>
        </w:rPr>
        <w:t>案件說明：服務說明：土地或建物共有人為便於使用、收益、處分其應有部分，經全體共有人訂立分割移轉契約書或法院判決確定、訴訟上和解或調解或依土地法第三十四條之二經由直轄市或縣市不動產糾紛調處委員會調處成立，向該管登記機關申辦所有權分割移轉所為之登記。</w:t>
      </w:r>
      <w:r w:rsidRPr="008E0BF7">
        <w:rPr>
          <w:rFonts w:ascii="Verdana" w:eastAsia="新細明體" w:hAnsi="Verdana" w:cs="新細明體"/>
          <w:color w:val="0099CC"/>
          <w:kern w:val="0"/>
          <w:sz w:val="21"/>
          <w:szCs w:val="21"/>
        </w:rPr>
        <w:br/>
      </w:r>
      <w:r w:rsidRPr="008E0BF7">
        <w:rPr>
          <w:rFonts w:ascii="Verdana" w:eastAsia="新細明體" w:hAnsi="Verdana" w:cs="新細明體"/>
          <w:color w:val="0099CC"/>
          <w:kern w:val="0"/>
          <w:sz w:val="21"/>
          <w:szCs w:val="21"/>
        </w:rPr>
        <w:t>申請對象：一般民眾</w:t>
      </w:r>
      <w:r w:rsidRPr="008E0BF7">
        <w:rPr>
          <w:rFonts w:ascii="Verdana" w:eastAsia="新細明體" w:hAnsi="Verdana" w:cs="新細明體"/>
          <w:color w:val="0099CC"/>
          <w:kern w:val="0"/>
          <w:sz w:val="21"/>
          <w:szCs w:val="21"/>
        </w:rPr>
        <w:br/>
      </w:r>
    </w:p>
    <w:tbl>
      <w:tblPr>
        <w:tblW w:w="8740" w:type="dxa"/>
        <w:tblCellMar>
          <w:left w:w="0" w:type="dxa"/>
          <w:right w:w="0" w:type="dxa"/>
        </w:tblCellMar>
        <w:tblLook w:val="04A0" w:firstRow="1" w:lastRow="0" w:firstColumn="1" w:lastColumn="0" w:noHBand="0" w:noVBand="1"/>
      </w:tblPr>
      <w:tblGrid>
        <w:gridCol w:w="1311"/>
        <w:gridCol w:w="7429"/>
      </w:tblGrid>
      <w:tr w:rsidR="008E0BF7" w:rsidRPr="008E0BF7" w:rsidTr="008E0BF7">
        <w:tc>
          <w:tcPr>
            <w:tcW w:w="750" w:type="pct"/>
            <w:tcBorders>
              <w:top w:val="dotted" w:sz="6" w:space="0" w:color="FFFFFF"/>
              <w:left w:val="dotted" w:sz="6" w:space="0" w:color="FFFFFF"/>
              <w:bottom w:val="dotted" w:sz="6" w:space="0" w:color="FFFFFF"/>
              <w:right w:val="dotted" w:sz="6" w:space="0" w:color="FFFFFF"/>
            </w:tcBorders>
            <w:shd w:val="clear" w:color="auto" w:fill="666666"/>
            <w:tcMar>
              <w:top w:w="84" w:type="dxa"/>
              <w:left w:w="134" w:type="dxa"/>
              <w:bottom w:w="84" w:type="dxa"/>
              <w:right w:w="134" w:type="dxa"/>
            </w:tcMar>
            <w:vAlign w:val="center"/>
            <w:hideMark/>
          </w:tcPr>
          <w:p w:rsidR="008E0BF7" w:rsidRPr="008E0BF7" w:rsidRDefault="008E0BF7" w:rsidP="008E0BF7">
            <w:pPr>
              <w:widowControl/>
              <w:rPr>
                <w:rFonts w:ascii="新細明體" w:eastAsia="新細明體" w:hAnsi="新細明體" w:cs="新細明體"/>
                <w:b/>
                <w:bCs/>
                <w:color w:val="FFFFFF"/>
                <w:kern w:val="0"/>
                <w:szCs w:val="24"/>
              </w:rPr>
            </w:pPr>
            <w:r w:rsidRPr="008E0BF7">
              <w:rPr>
                <w:rFonts w:ascii="新細明體" w:eastAsia="新細明體" w:hAnsi="新細明體" w:cs="新細明體"/>
                <w:b/>
                <w:bCs/>
                <w:color w:val="FFFFFF"/>
                <w:kern w:val="0"/>
                <w:szCs w:val="24"/>
              </w:rPr>
              <w:t>承辦單位</w:t>
            </w:r>
          </w:p>
        </w:tc>
        <w:tc>
          <w:tcPr>
            <w:tcW w:w="0" w:type="auto"/>
            <w:tcBorders>
              <w:top w:val="dotted" w:sz="6" w:space="0" w:color="CCCCCC"/>
              <w:left w:val="dotted" w:sz="6" w:space="0" w:color="CCCCCC"/>
              <w:bottom w:val="dotted" w:sz="6" w:space="0" w:color="CCCCCC"/>
              <w:right w:val="dotted" w:sz="6" w:space="0" w:color="CCCCCC"/>
            </w:tcBorders>
            <w:tcMar>
              <w:top w:w="134" w:type="dxa"/>
              <w:left w:w="134" w:type="dxa"/>
              <w:bottom w:w="134" w:type="dxa"/>
              <w:right w:w="134" w:type="dxa"/>
            </w:tcMar>
            <w:hideMark/>
          </w:tcPr>
          <w:p w:rsidR="008E0BF7" w:rsidRPr="008E0BF7" w:rsidRDefault="008E0BF7" w:rsidP="00CB251A">
            <w:pPr>
              <w:widowControl/>
              <w:rPr>
                <w:rFonts w:ascii="新細明體" w:eastAsia="新細明體" w:hAnsi="新細明體" w:cs="新細明體"/>
                <w:kern w:val="0"/>
                <w:szCs w:val="24"/>
              </w:rPr>
            </w:pPr>
            <w:r w:rsidRPr="008E0BF7">
              <w:rPr>
                <w:rFonts w:ascii="新細明體" w:eastAsia="新細明體" w:hAnsi="新細明體" w:cs="新細明體"/>
                <w:kern w:val="0"/>
                <w:szCs w:val="24"/>
              </w:rPr>
              <w:t>主辦單位：地政事務所登記課</w:t>
            </w:r>
            <w:r w:rsidRPr="008E0BF7">
              <w:rPr>
                <w:rFonts w:ascii="新細明體" w:eastAsia="新細明體" w:hAnsi="新細明體" w:cs="新細明體"/>
                <w:kern w:val="0"/>
                <w:szCs w:val="24"/>
              </w:rPr>
              <w:br/>
              <w:t>承辦人員：審查人員配件辦理</w:t>
            </w:r>
            <w:r w:rsidR="00CB251A">
              <w:rPr>
                <w:rFonts w:ascii="新細明體" w:eastAsia="新細明體" w:hAnsi="新細明體" w:cs="新細明體" w:hint="eastAsia"/>
                <w:kern w:val="0"/>
                <w:szCs w:val="24"/>
              </w:rPr>
              <w:t xml:space="preserve"> </w:t>
            </w:r>
            <w:r w:rsidR="00CB251A" w:rsidRPr="00CB251A">
              <w:rPr>
                <w:rFonts w:ascii="新細明體" w:eastAsia="新細明體" w:hAnsi="新細明體" w:cs="新細明體" w:hint="eastAsia"/>
                <w:kern w:val="0"/>
                <w:szCs w:val="24"/>
              </w:rPr>
              <w:t>電話:23933800分機105-111</w:t>
            </w:r>
            <w:bookmarkStart w:id="0" w:name="_GoBack"/>
            <w:bookmarkEnd w:id="0"/>
          </w:p>
        </w:tc>
      </w:tr>
      <w:tr w:rsidR="008E0BF7" w:rsidRPr="008E0BF7" w:rsidTr="008E0BF7">
        <w:tc>
          <w:tcPr>
            <w:tcW w:w="750" w:type="pct"/>
            <w:tcBorders>
              <w:top w:val="dotted" w:sz="6" w:space="0" w:color="FFFFFF"/>
              <w:left w:val="dotted" w:sz="6" w:space="0" w:color="FFFFFF"/>
              <w:bottom w:val="dotted" w:sz="6" w:space="0" w:color="FFFFFF"/>
              <w:right w:val="dotted" w:sz="6" w:space="0" w:color="FFFFFF"/>
            </w:tcBorders>
            <w:shd w:val="clear" w:color="auto" w:fill="666666"/>
            <w:tcMar>
              <w:top w:w="84" w:type="dxa"/>
              <w:left w:w="134" w:type="dxa"/>
              <w:bottom w:w="84" w:type="dxa"/>
              <w:right w:w="134" w:type="dxa"/>
            </w:tcMar>
            <w:vAlign w:val="center"/>
            <w:hideMark/>
          </w:tcPr>
          <w:p w:rsidR="008E0BF7" w:rsidRPr="008E0BF7" w:rsidRDefault="008E0BF7" w:rsidP="008E0BF7">
            <w:pPr>
              <w:widowControl/>
              <w:rPr>
                <w:rFonts w:ascii="新細明體" w:eastAsia="新細明體" w:hAnsi="新細明體" w:cs="新細明體"/>
                <w:b/>
                <w:bCs/>
                <w:color w:val="FFFFFF"/>
                <w:kern w:val="0"/>
                <w:szCs w:val="24"/>
              </w:rPr>
            </w:pPr>
            <w:r w:rsidRPr="008E0BF7">
              <w:rPr>
                <w:rFonts w:ascii="新細明體" w:eastAsia="新細明體" w:hAnsi="新細明體" w:cs="新細明體"/>
                <w:b/>
                <w:bCs/>
                <w:color w:val="FFFFFF"/>
                <w:kern w:val="0"/>
                <w:szCs w:val="24"/>
              </w:rPr>
              <w:t>應備證件</w:t>
            </w:r>
          </w:p>
        </w:tc>
        <w:tc>
          <w:tcPr>
            <w:tcW w:w="0" w:type="auto"/>
            <w:tcBorders>
              <w:top w:val="dotted" w:sz="6" w:space="0" w:color="CCCCCC"/>
              <w:left w:val="dotted" w:sz="6" w:space="0" w:color="CCCCCC"/>
              <w:bottom w:val="dotted" w:sz="6" w:space="0" w:color="CCCCCC"/>
              <w:right w:val="dotted" w:sz="6" w:space="0" w:color="CCCCCC"/>
            </w:tcBorders>
            <w:tcMar>
              <w:top w:w="134" w:type="dxa"/>
              <w:left w:w="134" w:type="dxa"/>
              <w:bottom w:w="134" w:type="dxa"/>
              <w:right w:w="134" w:type="dxa"/>
            </w:tcMar>
            <w:hideMark/>
          </w:tcPr>
          <w:p w:rsidR="008E0BF7" w:rsidRPr="008E0BF7" w:rsidRDefault="008E0BF7" w:rsidP="008E0BF7">
            <w:pPr>
              <w:widowControl/>
              <w:rPr>
                <w:rFonts w:ascii="新細明體" w:eastAsia="新細明體" w:hAnsi="新細明體" w:cs="新細明體"/>
                <w:kern w:val="0"/>
                <w:szCs w:val="24"/>
              </w:rPr>
            </w:pPr>
            <w:r w:rsidRPr="008E0BF7">
              <w:rPr>
                <w:rFonts w:ascii="新細明體" w:eastAsia="新細明體" w:hAnsi="新細明體" w:cs="新細明體"/>
                <w:kern w:val="0"/>
                <w:szCs w:val="24"/>
              </w:rPr>
              <w:t>申請人應自行檢附之文件：</w:t>
            </w:r>
            <w:r w:rsidRPr="008E0BF7">
              <w:rPr>
                <w:rFonts w:ascii="新細明體" w:eastAsia="新細明體" w:hAnsi="新細明體" w:cs="新細明體"/>
                <w:kern w:val="0"/>
                <w:szCs w:val="24"/>
              </w:rPr>
              <w:br/>
              <w:t>一、土地登記申請書。</w:t>
            </w:r>
            <w:r w:rsidRPr="008E0BF7">
              <w:rPr>
                <w:rFonts w:ascii="新細明體" w:eastAsia="新細明體" w:hAnsi="新細明體" w:cs="新細明體"/>
                <w:kern w:val="0"/>
                <w:szCs w:val="24"/>
              </w:rPr>
              <w:br/>
              <w:t>二、所有權分割移轉契約書。</w:t>
            </w:r>
            <w:r w:rsidRPr="008E0BF7">
              <w:rPr>
                <w:rFonts w:ascii="新細明體" w:eastAsia="新細明體" w:hAnsi="新細明體" w:cs="新細明體"/>
                <w:kern w:val="0"/>
                <w:szCs w:val="24"/>
              </w:rPr>
              <w:br/>
              <w:t>三、權利書狀。</w:t>
            </w:r>
            <w:r w:rsidRPr="008E0BF7">
              <w:rPr>
                <w:rFonts w:ascii="新細明體" w:eastAsia="新細明體" w:hAnsi="新細明體" w:cs="新細明體"/>
                <w:kern w:val="0"/>
                <w:szCs w:val="24"/>
              </w:rPr>
              <w:br/>
              <w:t>四、申請人身分證明文件。</w:t>
            </w:r>
            <w:r w:rsidRPr="008E0BF7">
              <w:rPr>
                <w:rFonts w:ascii="新細明體" w:eastAsia="新細明體" w:hAnsi="新細明體" w:cs="新細明體"/>
                <w:kern w:val="0"/>
                <w:szCs w:val="24"/>
              </w:rPr>
              <w:br/>
              <w:t>五、申請人印鑑證明（符合土地登記規則第41條第2款、第4款至第9款及第14款、第15款規定之情形或依土地登記規則第40條規定親自到場核對身分者，免附）。</w:t>
            </w:r>
            <w:r w:rsidRPr="008E0BF7">
              <w:rPr>
                <w:rFonts w:ascii="新細明體" w:eastAsia="新細明體" w:hAnsi="新細明體" w:cs="新細明體"/>
                <w:kern w:val="0"/>
                <w:szCs w:val="24"/>
              </w:rPr>
              <w:br/>
              <w:t>六、土地增值稅繳納或免納或</w:t>
            </w:r>
            <w:proofErr w:type="gramStart"/>
            <w:r w:rsidRPr="008E0BF7">
              <w:rPr>
                <w:rFonts w:ascii="新細明體" w:eastAsia="新細明體" w:hAnsi="新細明體" w:cs="新細明體"/>
                <w:kern w:val="0"/>
                <w:szCs w:val="24"/>
              </w:rPr>
              <w:t>不</w:t>
            </w:r>
            <w:proofErr w:type="gramEnd"/>
            <w:r w:rsidRPr="008E0BF7">
              <w:rPr>
                <w:rFonts w:ascii="新細明體" w:eastAsia="新細明體" w:hAnsi="新細明體" w:cs="新細明體"/>
                <w:kern w:val="0"/>
                <w:szCs w:val="24"/>
              </w:rPr>
              <w:t>課徵證明文件。</w:t>
            </w:r>
            <w:r w:rsidRPr="008E0BF7">
              <w:rPr>
                <w:rFonts w:ascii="新細明體" w:eastAsia="新細明體" w:hAnsi="新細明體" w:cs="新細明體"/>
                <w:kern w:val="0"/>
                <w:szCs w:val="24"/>
              </w:rPr>
              <w:br/>
              <w:t>七、契稅繳納收據、免稅證明書或同意移轉證明書。</w:t>
            </w:r>
            <w:r w:rsidRPr="008E0BF7">
              <w:rPr>
                <w:rFonts w:ascii="新細明體" w:eastAsia="新細明體" w:hAnsi="新細明體" w:cs="新細明體"/>
                <w:kern w:val="0"/>
                <w:szCs w:val="24"/>
              </w:rPr>
              <w:br/>
              <w:t>八、其他由中央地政機關規定應提出之證明文件。</w:t>
            </w:r>
          </w:p>
        </w:tc>
      </w:tr>
      <w:tr w:rsidR="008E0BF7" w:rsidRPr="008E0BF7" w:rsidTr="008E0BF7">
        <w:tc>
          <w:tcPr>
            <w:tcW w:w="750" w:type="pct"/>
            <w:tcBorders>
              <w:top w:val="dotted" w:sz="6" w:space="0" w:color="FFFFFF"/>
              <w:left w:val="dotted" w:sz="6" w:space="0" w:color="FFFFFF"/>
              <w:bottom w:val="dotted" w:sz="6" w:space="0" w:color="FFFFFF"/>
              <w:right w:val="dotted" w:sz="6" w:space="0" w:color="FFFFFF"/>
            </w:tcBorders>
            <w:shd w:val="clear" w:color="auto" w:fill="666666"/>
            <w:tcMar>
              <w:top w:w="84" w:type="dxa"/>
              <w:left w:w="134" w:type="dxa"/>
              <w:bottom w:w="84" w:type="dxa"/>
              <w:right w:w="134" w:type="dxa"/>
            </w:tcMar>
            <w:vAlign w:val="center"/>
            <w:hideMark/>
          </w:tcPr>
          <w:p w:rsidR="008E0BF7" w:rsidRPr="008E0BF7" w:rsidRDefault="008E0BF7" w:rsidP="008E0BF7">
            <w:pPr>
              <w:widowControl/>
              <w:rPr>
                <w:rFonts w:ascii="新細明體" w:eastAsia="新細明體" w:hAnsi="新細明體" w:cs="新細明體"/>
                <w:b/>
                <w:bCs/>
                <w:color w:val="FFFFFF"/>
                <w:kern w:val="0"/>
                <w:szCs w:val="24"/>
              </w:rPr>
            </w:pPr>
            <w:r w:rsidRPr="008E0BF7">
              <w:rPr>
                <w:rFonts w:ascii="新細明體" w:eastAsia="新細明體" w:hAnsi="新細明體" w:cs="新細明體"/>
                <w:b/>
                <w:bCs/>
                <w:color w:val="FFFFFF"/>
                <w:kern w:val="0"/>
                <w:szCs w:val="24"/>
              </w:rPr>
              <w:t>申請方式</w:t>
            </w:r>
          </w:p>
        </w:tc>
        <w:tc>
          <w:tcPr>
            <w:tcW w:w="0" w:type="auto"/>
            <w:tcBorders>
              <w:top w:val="dotted" w:sz="6" w:space="0" w:color="CCCCCC"/>
              <w:left w:val="dotted" w:sz="6" w:space="0" w:color="CCCCCC"/>
              <w:bottom w:val="dotted" w:sz="6" w:space="0" w:color="CCCCCC"/>
              <w:right w:val="dotted" w:sz="6" w:space="0" w:color="CCCCCC"/>
            </w:tcBorders>
            <w:tcMar>
              <w:top w:w="134" w:type="dxa"/>
              <w:left w:w="134" w:type="dxa"/>
              <w:bottom w:w="134" w:type="dxa"/>
              <w:right w:w="134" w:type="dxa"/>
            </w:tcMar>
            <w:hideMark/>
          </w:tcPr>
          <w:p w:rsidR="008E0BF7" w:rsidRPr="008E0BF7" w:rsidRDefault="008E0BF7" w:rsidP="008E0BF7">
            <w:pPr>
              <w:widowControl/>
              <w:rPr>
                <w:rFonts w:ascii="新細明體" w:eastAsia="新細明體" w:hAnsi="新細明體" w:cs="新細明體"/>
                <w:kern w:val="0"/>
                <w:szCs w:val="24"/>
              </w:rPr>
            </w:pPr>
            <w:r w:rsidRPr="008E0BF7">
              <w:rPr>
                <w:rFonts w:ascii="新細明體" w:eastAsia="新細明體" w:hAnsi="新細明體" w:cs="新細明體"/>
                <w:kern w:val="0"/>
                <w:szCs w:val="24"/>
              </w:rPr>
              <w:t>臨櫃</w:t>
            </w:r>
          </w:p>
        </w:tc>
      </w:tr>
      <w:tr w:rsidR="008E0BF7" w:rsidRPr="008E0BF7" w:rsidTr="008E0BF7">
        <w:tc>
          <w:tcPr>
            <w:tcW w:w="750" w:type="pct"/>
            <w:tcBorders>
              <w:top w:val="dotted" w:sz="6" w:space="0" w:color="FFFFFF"/>
              <w:left w:val="dotted" w:sz="6" w:space="0" w:color="FFFFFF"/>
              <w:bottom w:val="dotted" w:sz="6" w:space="0" w:color="FFFFFF"/>
              <w:right w:val="dotted" w:sz="6" w:space="0" w:color="FFFFFF"/>
            </w:tcBorders>
            <w:shd w:val="clear" w:color="auto" w:fill="666666"/>
            <w:tcMar>
              <w:top w:w="84" w:type="dxa"/>
              <w:left w:w="134" w:type="dxa"/>
              <w:bottom w:w="84" w:type="dxa"/>
              <w:right w:w="134" w:type="dxa"/>
            </w:tcMar>
            <w:vAlign w:val="center"/>
            <w:hideMark/>
          </w:tcPr>
          <w:p w:rsidR="008E0BF7" w:rsidRPr="008E0BF7" w:rsidRDefault="008E0BF7" w:rsidP="008E0BF7">
            <w:pPr>
              <w:widowControl/>
              <w:rPr>
                <w:rFonts w:ascii="新細明體" w:eastAsia="新細明體" w:hAnsi="新細明體" w:cs="新細明體"/>
                <w:b/>
                <w:bCs/>
                <w:color w:val="FFFFFF"/>
                <w:kern w:val="0"/>
                <w:szCs w:val="24"/>
              </w:rPr>
            </w:pPr>
            <w:r w:rsidRPr="008E0BF7">
              <w:rPr>
                <w:rFonts w:ascii="新細明體" w:eastAsia="新細明體" w:hAnsi="新細明體" w:cs="新細明體"/>
                <w:b/>
                <w:bCs/>
                <w:color w:val="FFFFFF"/>
                <w:kern w:val="0"/>
                <w:szCs w:val="24"/>
              </w:rPr>
              <w:t>交付方式</w:t>
            </w:r>
          </w:p>
        </w:tc>
        <w:tc>
          <w:tcPr>
            <w:tcW w:w="0" w:type="auto"/>
            <w:tcBorders>
              <w:top w:val="dotted" w:sz="6" w:space="0" w:color="CCCCCC"/>
              <w:left w:val="dotted" w:sz="6" w:space="0" w:color="CCCCCC"/>
              <w:bottom w:val="dotted" w:sz="6" w:space="0" w:color="CCCCCC"/>
              <w:right w:val="dotted" w:sz="6" w:space="0" w:color="CCCCCC"/>
            </w:tcBorders>
            <w:tcMar>
              <w:top w:w="134" w:type="dxa"/>
              <w:left w:w="134" w:type="dxa"/>
              <w:bottom w:w="134" w:type="dxa"/>
              <w:right w:w="134" w:type="dxa"/>
            </w:tcMar>
            <w:hideMark/>
          </w:tcPr>
          <w:p w:rsidR="008E0BF7" w:rsidRPr="008E0BF7" w:rsidRDefault="008E0BF7" w:rsidP="008E0BF7">
            <w:pPr>
              <w:widowControl/>
              <w:rPr>
                <w:rFonts w:ascii="新細明體" w:eastAsia="新細明體" w:hAnsi="新細明體" w:cs="新細明體"/>
                <w:kern w:val="0"/>
                <w:szCs w:val="24"/>
              </w:rPr>
            </w:pPr>
            <w:r w:rsidRPr="008E0BF7">
              <w:rPr>
                <w:rFonts w:ascii="新細明體" w:eastAsia="新細明體" w:hAnsi="新細明體" w:cs="新細明體"/>
                <w:kern w:val="0"/>
                <w:szCs w:val="24"/>
              </w:rPr>
              <w:t>自領，郵寄</w:t>
            </w:r>
          </w:p>
        </w:tc>
      </w:tr>
      <w:tr w:rsidR="008E0BF7" w:rsidRPr="008E0BF7" w:rsidTr="008E0BF7">
        <w:tc>
          <w:tcPr>
            <w:tcW w:w="750" w:type="pct"/>
            <w:tcBorders>
              <w:top w:val="dotted" w:sz="6" w:space="0" w:color="FFFFFF"/>
              <w:left w:val="dotted" w:sz="6" w:space="0" w:color="FFFFFF"/>
              <w:bottom w:val="dotted" w:sz="6" w:space="0" w:color="FFFFFF"/>
              <w:right w:val="dotted" w:sz="6" w:space="0" w:color="FFFFFF"/>
            </w:tcBorders>
            <w:shd w:val="clear" w:color="auto" w:fill="666666"/>
            <w:tcMar>
              <w:top w:w="84" w:type="dxa"/>
              <w:left w:w="134" w:type="dxa"/>
              <w:bottom w:w="84" w:type="dxa"/>
              <w:right w:w="134" w:type="dxa"/>
            </w:tcMar>
            <w:vAlign w:val="center"/>
            <w:hideMark/>
          </w:tcPr>
          <w:p w:rsidR="008E0BF7" w:rsidRPr="008E0BF7" w:rsidRDefault="008E0BF7" w:rsidP="008E0BF7">
            <w:pPr>
              <w:widowControl/>
              <w:rPr>
                <w:rFonts w:ascii="新細明體" w:eastAsia="新細明體" w:hAnsi="新細明體" w:cs="新細明體"/>
                <w:b/>
                <w:bCs/>
                <w:color w:val="FFFFFF"/>
                <w:kern w:val="0"/>
                <w:szCs w:val="24"/>
              </w:rPr>
            </w:pPr>
            <w:r w:rsidRPr="008E0BF7">
              <w:rPr>
                <w:rFonts w:ascii="新細明體" w:eastAsia="新細明體" w:hAnsi="新細明體" w:cs="新細明體"/>
                <w:b/>
                <w:bCs/>
                <w:color w:val="FFFFFF"/>
                <w:kern w:val="0"/>
                <w:szCs w:val="24"/>
              </w:rPr>
              <w:t>處理期限</w:t>
            </w:r>
          </w:p>
        </w:tc>
        <w:tc>
          <w:tcPr>
            <w:tcW w:w="0" w:type="auto"/>
            <w:tcBorders>
              <w:top w:val="dotted" w:sz="6" w:space="0" w:color="CCCCCC"/>
              <w:left w:val="dotted" w:sz="6" w:space="0" w:color="CCCCCC"/>
              <w:bottom w:val="dotted" w:sz="6" w:space="0" w:color="CCCCCC"/>
              <w:right w:val="dotted" w:sz="6" w:space="0" w:color="CCCCCC"/>
            </w:tcBorders>
            <w:tcMar>
              <w:top w:w="134" w:type="dxa"/>
              <w:left w:w="134" w:type="dxa"/>
              <w:bottom w:w="134" w:type="dxa"/>
              <w:right w:w="134" w:type="dxa"/>
            </w:tcMar>
            <w:hideMark/>
          </w:tcPr>
          <w:p w:rsidR="008E0BF7" w:rsidRPr="008E0BF7" w:rsidRDefault="008E0BF7" w:rsidP="008E0BF7">
            <w:pPr>
              <w:widowControl/>
              <w:rPr>
                <w:rFonts w:ascii="新細明體" w:eastAsia="新細明體" w:hAnsi="新細明體" w:cs="新細明體"/>
                <w:kern w:val="0"/>
                <w:szCs w:val="24"/>
              </w:rPr>
            </w:pPr>
            <w:r w:rsidRPr="008E0BF7">
              <w:rPr>
                <w:rFonts w:ascii="新細明體" w:eastAsia="新細明體" w:hAnsi="新細明體" w:cs="新細明體"/>
                <w:kern w:val="0"/>
                <w:szCs w:val="24"/>
              </w:rPr>
              <w:t>5天</w:t>
            </w:r>
          </w:p>
        </w:tc>
      </w:tr>
      <w:tr w:rsidR="008E0BF7" w:rsidRPr="008E0BF7" w:rsidTr="008E0BF7">
        <w:tc>
          <w:tcPr>
            <w:tcW w:w="750" w:type="pct"/>
            <w:tcBorders>
              <w:top w:val="dotted" w:sz="6" w:space="0" w:color="FFFFFF"/>
              <w:left w:val="dotted" w:sz="6" w:space="0" w:color="FFFFFF"/>
              <w:bottom w:val="dotted" w:sz="6" w:space="0" w:color="FFFFFF"/>
              <w:right w:val="dotted" w:sz="6" w:space="0" w:color="FFFFFF"/>
            </w:tcBorders>
            <w:shd w:val="clear" w:color="auto" w:fill="666666"/>
            <w:tcMar>
              <w:top w:w="84" w:type="dxa"/>
              <w:left w:w="134" w:type="dxa"/>
              <w:bottom w:w="84" w:type="dxa"/>
              <w:right w:w="134" w:type="dxa"/>
            </w:tcMar>
            <w:vAlign w:val="center"/>
            <w:hideMark/>
          </w:tcPr>
          <w:p w:rsidR="008E0BF7" w:rsidRPr="008E0BF7" w:rsidRDefault="008E0BF7" w:rsidP="008E0BF7">
            <w:pPr>
              <w:widowControl/>
              <w:rPr>
                <w:rFonts w:ascii="新細明體" w:eastAsia="新細明體" w:hAnsi="新細明體" w:cs="新細明體"/>
                <w:b/>
                <w:bCs/>
                <w:color w:val="FFFFFF"/>
                <w:kern w:val="0"/>
                <w:szCs w:val="24"/>
              </w:rPr>
            </w:pPr>
            <w:r w:rsidRPr="008E0BF7">
              <w:rPr>
                <w:rFonts w:ascii="新細明體" w:eastAsia="新細明體" w:hAnsi="新細明體" w:cs="新細明體"/>
                <w:b/>
                <w:bCs/>
                <w:color w:val="FFFFFF"/>
                <w:kern w:val="0"/>
                <w:szCs w:val="24"/>
              </w:rPr>
              <w:t>備註欄</w:t>
            </w:r>
          </w:p>
        </w:tc>
        <w:tc>
          <w:tcPr>
            <w:tcW w:w="0" w:type="auto"/>
            <w:tcBorders>
              <w:top w:val="dotted" w:sz="6" w:space="0" w:color="CCCCCC"/>
              <w:left w:val="dotted" w:sz="6" w:space="0" w:color="CCCCCC"/>
              <w:bottom w:val="dotted" w:sz="6" w:space="0" w:color="CCCCCC"/>
              <w:right w:val="dotted" w:sz="6" w:space="0" w:color="CCCCCC"/>
            </w:tcBorders>
            <w:tcMar>
              <w:top w:w="134" w:type="dxa"/>
              <w:left w:w="134" w:type="dxa"/>
              <w:bottom w:w="134" w:type="dxa"/>
              <w:right w:w="134" w:type="dxa"/>
            </w:tcMar>
            <w:hideMark/>
          </w:tcPr>
          <w:p w:rsidR="008E0BF7" w:rsidRPr="008E0BF7" w:rsidRDefault="008E0BF7" w:rsidP="008E0BF7">
            <w:pPr>
              <w:widowControl/>
              <w:rPr>
                <w:rFonts w:ascii="新細明體" w:eastAsia="新細明體" w:hAnsi="新細明體" w:cs="新細明體"/>
                <w:kern w:val="0"/>
                <w:szCs w:val="24"/>
              </w:rPr>
            </w:pPr>
            <w:r w:rsidRPr="008E0BF7">
              <w:rPr>
                <w:rFonts w:ascii="新細明體" w:eastAsia="新細明體" w:hAnsi="新細明體" w:cs="新細明體"/>
                <w:kern w:val="0"/>
                <w:szCs w:val="24"/>
              </w:rPr>
              <w:t>繳費模式：申請時繳付</w:t>
            </w:r>
            <w:r w:rsidRPr="008E0BF7">
              <w:rPr>
                <w:rFonts w:ascii="新細明體" w:eastAsia="新細明體" w:hAnsi="新細明體" w:cs="新細明體"/>
                <w:kern w:val="0"/>
                <w:szCs w:val="24"/>
              </w:rPr>
              <w:br/>
              <w:t>計費方式：</w:t>
            </w:r>
            <w:proofErr w:type="gramStart"/>
            <w:r w:rsidRPr="008E0BF7">
              <w:rPr>
                <w:rFonts w:ascii="新細明體" w:eastAsia="新細明體" w:hAnsi="新細明體" w:cs="新細明體"/>
                <w:kern w:val="0"/>
                <w:szCs w:val="24"/>
              </w:rPr>
              <w:t>書狀費以</w:t>
            </w:r>
            <w:proofErr w:type="gramEnd"/>
            <w:r w:rsidRPr="008E0BF7">
              <w:rPr>
                <w:rFonts w:ascii="新細明體" w:eastAsia="新細明體" w:hAnsi="新細明體" w:cs="新細明體"/>
                <w:kern w:val="0"/>
                <w:szCs w:val="24"/>
              </w:rPr>
              <w:t>張計價，一張80元；登記費以分割後各自取得部份之申報地價千分之一計算</w:t>
            </w:r>
            <w:r w:rsidRPr="008E0BF7">
              <w:rPr>
                <w:rFonts w:ascii="新細明體" w:eastAsia="新細明體" w:hAnsi="新細明體" w:cs="新細明體"/>
                <w:kern w:val="0"/>
                <w:szCs w:val="24"/>
              </w:rPr>
              <w:br/>
              <w:t>繳費方式：臨櫃</w:t>
            </w:r>
            <w:r w:rsidRPr="008E0BF7">
              <w:rPr>
                <w:rFonts w:ascii="新細明體" w:eastAsia="新細明體" w:hAnsi="新細明體" w:cs="新細明體"/>
                <w:kern w:val="0"/>
                <w:szCs w:val="24"/>
              </w:rPr>
              <w:br/>
              <w:t>繳費期限：收件後隨即繳費</w:t>
            </w:r>
            <w:r w:rsidRPr="008E0BF7">
              <w:rPr>
                <w:rFonts w:ascii="新細明體" w:eastAsia="新細明體" w:hAnsi="新細明體" w:cs="新細明體"/>
                <w:kern w:val="0"/>
                <w:szCs w:val="24"/>
              </w:rPr>
              <w:br/>
              <w:t>跨所申請：未涉及測量部分者，可向本市任</w:t>
            </w:r>
            <w:proofErr w:type="gramStart"/>
            <w:r w:rsidRPr="008E0BF7">
              <w:rPr>
                <w:rFonts w:ascii="新細明體" w:eastAsia="新細明體" w:hAnsi="新細明體" w:cs="新細明體"/>
                <w:kern w:val="0"/>
                <w:szCs w:val="24"/>
              </w:rPr>
              <w:t>一</w:t>
            </w:r>
            <w:proofErr w:type="gramEnd"/>
            <w:r w:rsidRPr="008E0BF7">
              <w:rPr>
                <w:rFonts w:ascii="新細明體" w:eastAsia="新細明體" w:hAnsi="新細明體" w:cs="新細明體"/>
                <w:kern w:val="0"/>
                <w:szCs w:val="24"/>
              </w:rPr>
              <w:t>地政事務所申請</w:t>
            </w:r>
            <w:r w:rsidRPr="008E0BF7">
              <w:rPr>
                <w:rFonts w:ascii="新細明體" w:eastAsia="新細明體" w:hAnsi="新細明體" w:cs="新細明體"/>
                <w:kern w:val="0"/>
                <w:szCs w:val="24"/>
              </w:rPr>
              <w:br/>
              <w:t>下列書證</w:t>
            </w:r>
            <w:proofErr w:type="gramStart"/>
            <w:r w:rsidRPr="008E0BF7">
              <w:rPr>
                <w:rFonts w:ascii="新細明體" w:eastAsia="新細明體" w:hAnsi="新細明體" w:cs="新細明體"/>
                <w:kern w:val="0"/>
                <w:szCs w:val="24"/>
              </w:rPr>
              <w:t>謄本倘經民眾</w:t>
            </w:r>
            <w:proofErr w:type="gramEnd"/>
            <w:r w:rsidRPr="008E0BF7">
              <w:rPr>
                <w:rFonts w:ascii="新細明體" w:eastAsia="新細明體" w:hAnsi="新細明體" w:cs="新細明體"/>
                <w:kern w:val="0"/>
                <w:szCs w:val="24"/>
              </w:rPr>
              <w:t>授權，且得以系統達成查詢者，得免提出：</w:t>
            </w:r>
            <w:r w:rsidRPr="008E0BF7">
              <w:rPr>
                <w:rFonts w:ascii="新細明體" w:eastAsia="新細明體" w:hAnsi="新細明體" w:cs="新細明體"/>
                <w:kern w:val="0"/>
                <w:szCs w:val="24"/>
              </w:rPr>
              <w:br/>
              <w:t>1.公司登記資料。</w:t>
            </w:r>
            <w:r w:rsidRPr="008E0BF7">
              <w:rPr>
                <w:rFonts w:ascii="新細明體" w:eastAsia="新細明體" w:hAnsi="新細明體" w:cs="新細明體"/>
                <w:kern w:val="0"/>
                <w:szCs w:val="24"/>
              </w:rPr>
              <w:br/>
              <w:t>2.申請人身分證明文件。</w:t>
            </w:r>
            <w:r w:rsidRPr="008E0BF7">
              <w:rPr>
                <w:rFonts w:ascii="新細明體" w:eastAsia="新細明體" w:hAnsi="新細明體" w:cs="新細明體"/>
                <w:kern w:val="0"/>
                <w:szCs w:val="24"/>
              </w:rPr>
              <w:br/>
              <w:t>人民申請案件除需使用印鑑證明者，申請人(以自然人為限)於申請書簽章時，得以簽名代替印章。</w:t>
            </w:r>
          </w:p>
        </w:tc>
      </w:tr>
    </w:tbl>
    <w:p w:rsidR="00E56AE8" w:rsidRDefault="00E56AE8"/>
    <w:sectPr w:rsidR="00E56AE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F8D" w:rsidRDefault="003B4F8D" w:rsidP="008E0BF7">
      <w:r>
        <w:separator/>
      </w:r>
    </w:p>
  </w:endnote>
  <w:endnote w:type="continuationSeparator" w:id="0">
    <w:p w:rsidR="003B4F8D" w:rsidRDefault="003B4F8D" w:rsidP="008E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F8D" w:rsidRDefault="003B4F8D" w:rsidP="008E0BF7">
      <w:r>
        <w:separator/>
      </w:r>
    </w:p>
  </w:footnote>
  <w:footnote w:type="continuationSeparator" w:id="0">
    <w:p w:rsidR="003B4F8D" w:rsidRDefault="003B4F8D" w:rsidP="008E0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0BF7"/>
    <w:rsid w:val="003B4F8D"/>
    <w:rsid w:val="008E0BF7"/>
    <w:rsid w:val="00CB251A"/>
    <w:rsid w:val="00E56A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E0BF7"/>
    <w:pPr>
      <w:tabs>
        <w:tab w:val="center" w:pos="4153"/>
        <w:tab w:val="right" w:pos="8306"/>
      </w:tabs>
      <w:snapToGrid w:val="0"/>
    </w:pPr>
    <w:rPr>
      <w:sz w:val="20"/>
      <w:szCs w:val="20"/>
    </w:rPr>
  </w:style>
  <w:style w:type="character" w:customStyle="1" w:styleId="a4">
    <w:name w:val="頁首 字元"/>
    <w:basedOn w:val="a0"/>
    <w:link w:val="a3"/>
    <w:uiPriority w:val="99"/>
    <w:semiHidden/>
    <w:rsid w:val="008E0BF7"/>
    <w:rPr>
      <w:sz w:val="20"/>
      <w:szCs w:val="20"/>
    </w:rPr>
  </w:style>
  <w:style w:type="paragraph" w:styleId="a5">
    <w:name w:val="footer"/>
    <w:basedOn w:val="a"/>
    <w:link w:val="a6"/>
    <w:uiPriority w:val="99"/>
    <w:semiHidden/>
    <w:unhideWhenUsed/>
    <w:rsid w:val="008E0BF7"/>
    <w:pPr>
      <w:tabs>
        <w:tab w:val="center" w:pos="4153"/>
        <w:tab w:val="right" w:pos="8306"/>
      </w:tabs>
      <w:snapToGrid w:val="0"/>
    </w:pPr>
    <w:rPr>
      <w:sz w:val="20"/>
      <w:szCs w:val="20"/>
    </w:rPr>
  </w:style>
  <w:style w:type="character" w:customStyle="1" w:styleId="a6">
    <w:name w:val="頁尾 字元"/>
    <w:basedOn w:val="a0"/>
    <w:link w:val="a5"/>
    <w:uiPriority w:val="99"/>
    <w:semiHidden/>
    <w:rsid w:val="008E0BF7"/>
    <w:rPr>
      <w:sz w:val="20"/>
      <w:szCs w:val="20"/>
    </w:rPr>
  </w:style>
  <w:style w:type="paragraph" w:customStyle="1" w:styleId="blue">
    <w:name w:val="blue"/>
    <w:basedOn w:val="a"/>
    <w:rsid w:val="008E0BF7"/>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unhideWhenUsed/>
    <w:rsid w:val="008E0BF7"/>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643172">
      <w:bodyDiv w:val="1"/>
      <w:marLeft w:val="0"/>
      <w:marRight w:val="0"/>
      <w:marTop w:val="0"/>
      <w:marBottom w:val="0"/>
      <w:divBdr>
        <w:top w:val="none" w:sz="0" w:space="0" w:color="auto"/>
        <w:left w:val="none" w:sz="0" w:space="0" w:color="auto"/>
        <w:bottom w:val="none" w:sz="0" w:space="0" w:color="auto"/>
        <w:right w:val="none" w:sz="0" w:space="0" w:color="auto"/>
      </w:divBdr>
      <w:divsChild>
        <w:div w:id="1144008537">
          <w:marLeft w:val="0"/>
          <w:marRight w:val="0"/>
          <w:marTop w:val="167"/>
          <w:marBottom w:val="13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qazws</dc:creator>
  <cp:keywords/>
  <dc:description/>
  <cp:lastModifiedBy>1060618</cp:lastModifiedBy>
  <cp:revision>3</cp:revision>
  <dcterms:created xsi:type="dcterms:W3CDTF">2016-10-06T22:36:00Z</dcterms:created>
  <dcterms:modified xsi:type="dcterms:W3CDTF">2016-10-16T21:57:00Z</dcterms:modified>
</cp:coreProperties>
</file>