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3" w:rsidRPr="006C7213" w:rsidRDefault="006C7213" w:rsidP="006C7213">
      <w:pPr>
        <w:widowControl/>
        <w:shd w:val="clear" w:color="auto" w:fill="FFFFFF"/>
        <w:rPr>
          <w:rFonts w:asciiTheme="minorEastAsia" w:hAnsiTheme="minorEastAsia" w:cs="新細明體"/>
          <w:kern w:val="0"/>
          <w:sz w:val="20"/>
          <w:szCs w:val="20"/>
        </w:rPr>
      </w:pPr>
      <w:r w:rsidRPr="006C7213">
        <w:rPr>
          <w:rFonts w:asciiTheme="minorEastAsia" w:hAnsiTheme="minorEastAsia" w:cs="新細明體"/>
          <w:kern w:val="0"/>
          <w:sz w:val="20"/>
          <w:szCs w:val="20"/>
        </w:rPr>
        <w:t>案件說明：服務說明：抵押權設定後，如權利範圍、金額、利息、債務清償日期等有變更情事，向該管地政事務所申辦抵押權內容變更所為之登記。</w:t>
      </w:r>
      <w:r w:rsidRPr="006C7213">
        <w:rPr>
          <w:rFonts w:asciiTheme="minorEastAsia" w:hAnsiTheme="minorEastAsia" w:cs="新細明體"/>
          <w:kern w:val="0"/>
          <w:sz w:val="20"/>
          <w:szCs w:val="20"/>
        </w:rPr>
        <w:br/>
        <w:t>申請對象：一般民眾</w:t>
      </w:r>
    </w:p>
    <w:tbl>
      <w:tblPr>
        <w:tblW w:w="822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233"/>
        <w:gridCol w:w="6987"/>
      </w:tblGrid>
      <w:tr w:rsidR="006C7213" w:rsidRPr="006C7213" w:rsidTr="006C7213">
        <w:trPr>
          <w:trHeight w:val="341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C007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承辦人員：審查人員配件辦理</w:t>
            </w:r>
            <w:r w:rsidRPr="008C007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﹙</w:t>
            </w:r>
            <w:r w:rsidR="00212B6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電話</w:t>
            </w:r>
            <w:bookmarkStart w:id="0" w:name="_GoBack"/>
            <w:bookmarkEnd w:id="0"/>
            <w:r w:rsidRPr="008C007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：04-23933800分機105-111﹚</w:t>
            </w:r>
          </w:p>
        </w:tc>
      </w:tr>
      <w:tr w:rsidR="006C7213" w:rsidRPr="006C7213" w:rsidTr="006C7213">
        <w:trPr>
          <w:trHeight w:val="2752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申請人應自行檢附之文件：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一、土地登記申請書。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二、他項權利變更契約書 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三、他項權利證明書 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四、申請人身分證明文件。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五、義務人印鑑證明 (符合土地登記規則第41條第2款、第4款至第9款及第14款、第15款規定之情形或依土地登記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規則第40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條規定親自到場核對身分者，免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附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；抵押權人為金融機構者，免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附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。) 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六、其他由中央地政機關規定應提出之證明文件。</w:t>
            </w:r>
          </w:p>
        </w:tc>
      </w:tr>
      <w:tr w:rsidR="006C7213" w:rsidRPr="006C7213" w:rsidTr="006C7213">
        <w:trPr>
          <w:trHeight w:val="341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臨櫃</w:t>
            </w:r>
          </w:p>
        </w:tc>
      </w:tr>
      <w:tr w:rsidR="006C7213" w:rsidRPr="006C7213" w:rsidTr="006C7213">
        <w:trPr>
          <w:trHeight w:val="341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郵寄、自領</w:t>
            </w:r>
          </w:p>
        </w:tc>
      </w:tr>
      <w:tr w:rsidR="006C7213" w:rsidRPr="006C7213" w:rsidTr="006C7213">
        <w:trPr>
          <w:trHeight w:val="341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2天</w:t>
            </w:r>
          </w:p>
        </w:tc>
      </w:tr>
      <w:tr w:rsidR="006C7213" w:rsidRPr="006C7213" w:rsidTr="006C7213">
        <w:trPr>
          <w:trHeight w:val="3437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b/>
                <w:bCs/>
                <w:color w:val="FFFFFF"/>
                <w:kern w:val="0"/>
                <w:sz w:val="20"/>
                <w:szCs w:val="20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7213" w:rsidRPr="006C7213" w:rsidRDefault="006C7213" w:rsidP="006C7213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繳費模式：申請時繳付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計費方式：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書狀費以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張計價，一張80元；登記費按增加之權利價值千分之一計算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繳費方式：臨櫃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繳費期限：收件後隨即繳費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抵押權人為金融機構者，免附法人設立(變更)登記表或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抄錄本影本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、義務人印鑑證明。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跨所申請：可於本市任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一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地政事務所申辦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下列書證</w:t>
            </w:r>
            <w:proofErr w:type="gramStart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謄本倘經民眾</w:t>
            </w:r>
            <w:proofErr w:type="gramEnd"/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授權，且得以系統達成查詢者，得免提出：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1.公司登記資料。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2.申請人身分證明文件。</w:t>
            </w:r>
            <w:r w:rsidRPr="006C7213">
              <w:rPr>
                <w:rFonts w:asciiTheme="minorEastAsia" w:hAnsiTheme="minorEastAsia" w:cs="新細明體"/>
                <w:kern w:val="0"/>
                <w:sz w:val="20"/>
                <w:szCs w:val="20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49712C" w:rsidRPr="006C7213" w:rsidRDefault="0049712C"/>
    <w:sectPr w:rsidR="0049712C" w:rsidRPr="006C7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13"/>
    <w:rsid w:val="00212B6F"/>
    <w:rsid w:val="0049712C"/>
    <w:rsid w:val="006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477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TCCG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1060618</cp:lastModifiedBy>
  <cp:revision>2</cp:revision>
  <dcterms:created xsi:type="dcterms:W3CDTF">2016-10-20T07:29:00Z</dcterms:created>
  <dcterms:modified xsi:type="dcterms:W3CDTF">2016-10-24T21:08:00Z</dcterms:modified>
</cp:coreProperties>
</file>