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D10" w:rsidRPr="008F0481" w:rsidRDefault="008F0481">
      <w:pPr>
        <w:rPr>
          <w:rFonts w:ascii="標楷體" w:eastAsia="標楷體" w:hAnsi="標楷體"/>
          <w:sz w:val="40"/>
          <w:szCs w:val="40"/>
        </w:rPr>
      </w:pPr>
      <w:proofErr w:type="gramStart"/>
      <w:r w:rsidRPr="008F0481">
        <w:rPr>
          <w:rFonts w:ascii="標楷體" w:eastAsia="標楷體" w:hAnsi="標楷體"/>
          <w:sz w:val="40"/>
          <w:szCs w:val="40"/>
        </w:rPr>
        <w:t>臺</w:t>
      </w:r>
      <w:proofErr w:type="gramEnd"/>
      <w:r w:rsidRPr="008F0481">
        <w:rPr>
          <w:rFonts w:ascii="標楷體" w:eastAsia="標楷體" w:hAnsi="標楷體"/>
          <w:sz w:val="40"/>
          <w:szCs w:val="40"/>
        </w:rPr>
        <w:t>中市北屯區公所 愛心手</w:t>
      </w:r>
      <w:proofErr w:type="gramStart"/>
      <w:r w:rsidRPr="008F0481">
        <w:rPr>
          <w:rFonts w:ascii="標楷體" w:eastAsia="標楷體" w:hAnsi="標楷體"/>
          <w:sz w:val="40"/>
          <w:szCs w:val="40"/>
        </w:rPr>
        <w:t>鍊</w:t>
      </w:r>
      <w:proofErr w:type="gramEnd"/>
      <w:r>
        <w:rPr>
          <w:rFonts w:ascii="標楷體" w:eastAsia="標楷體" w:hAnsi="標楷體"/>
          <w:sz w:val="40"/>
          <w:szCs w:val="40"/>
        </w:rPr>
        <w:t>應備</w:t>
      </w:r>
      <w:r w:rsidRPr="008F0481">
        <w:rPr>
          <w:rFonts w:ascii="標楷體" w:eastAsia="標楷體" w:hAnsi="標楷體"/>
          <w:sz w:val="40"/>
          <w:szCs w:val="40"/>
        </w:rPr>
        <w:t>文件一覽表</w:t>
      </w:r>
    </w:p>
    <w:p w:rsidR="008F0481" w:rsidRDefault="008F0481"/>
    <w:tbl>
      <w:tblPr>
        <w:tblW w:w="8388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88"/>
      </w:tblGrid>
      <w:tr w:rsidR="008F0481" w:rsidTr="008F0481">
        <w:trPr>
          <w:trHeight w:val="4212"/>
        </w:trPr>
        <w:tc>
          <w:tcPr>
            <w:tcW w:w="8388" w:type="dxa"/>
          </w:tcPr>
          <w:p w:rsidR="00A77717" w:rsidRPr="00A77717" w:rsidRDefault="00A77717" w:rsidP="00A77717">
            <w:pPr>
              <w:pStyle w:val="Default"/>
              <w:snapToGrid w:val="0"/>
              <w:spacing w:before="240" w:line="204" w:lineRule="auto"/>
            </w:pPr>
            <w:r>
              <w:rPr>
                <w:rFonts w:ascii="Helvetica" w:hAnsi="Helvetica" w:cs="Helvetica"/>
              </w:rPr>
              <w:t>服務對象</w:t>
            </w:r>
            <w:r w:rsidR="008F0481" w:rsidRPr="00A77717">
              <w:rPr>
                <w:rFonts w:ascii="Helvetica" w:hAnsi="Helvetica" w:cs="Helvetica"/>
              </w:rPr>
              <w:t>：</w:t>
            </w:r>
          </w:p>
          <w:p w:rsidR="00A77717" w:rsidRPr="00A77717" w:rsidRDefault="00A77717" w:rsidP="00A77717">
            <w:pPr>
              <w:pStyle w:val="Default"/>
              <w:snapToGrid w:val="0"/>
              <w:spacing w:before="240" w:line="204" w:lineRule="auto"/>
            </w:pPr>
            <w:r w:rsidRPr="00A77717">
              <w:t>(</w:t>
            </w:r>
            <w:r w:rsidRPr="00A77717">
              <w:rPr>
                <w:rFonts w:hint="eastAsia"/>
              </w:rPr>
              <w:t>一</w:t>
            </w:r>
            <w:r w:rsidRPr="00A77717">
              <w:t>)</w:t>
            </w:r>
            <w:r w:rsidRPr="00A77717">
              <w:rPr>
                <w:rFonts w:hint="eastAsia"/>
              </w:rPr>
              <w:t>年滿</w:t>
            </w:r>
            <w:r w:rsidRPr="00A77717">
              <w:t>65</w:t>
            </w:r>
            <w:r w:rsidRPr="00A77717">
              <w:rPr>
                <w:rFonts w:hint="eastAsia"/>
              </w:rPr>
              <w:t>歲或年滿</w:t>
            </w:r>
            <w:r w:rsidRPr="00A77717">
              <w:t>55</w:t>
            </w:r>
            <w:r w:rsidRPr="00A77717">
              <w:rPr>
                <w:rFonts w:hint="eastAsia"/>
              </w:rPr>
              <w:t>歲原住民。</w:t>
            </w:r>
            <w:r w:rsidRPr="00A77717">
              <w:t xml:space="preserve"> </w:t>
            </w:r>
          </w:p>
          <w:p w:rsidR="00A77717" w:rsidRPr="00A77717" w:rsidRDefault="00A77717" w:rsidP="00A77717">
            <w:pPr>
              <w:pStyle w:val="Default"/>
              <w:snapToGrid w:val="0"/>
              <w:spacing w:before="240" w:line="204" w:lineRule="auto"/>
            </w:pPr>
            <w:r w:rsidRPr="00A77717">
              <w:t>(</w:t>
            </w:r>
            <w:r w:rsidRPr="00A77717">
              <w:rPr>
                <w:rFonts w:hint="eastAsia"/>
              </w:rPr>
              <w:t>二</w:t>
            </w:r>
            <w:r w:rsidRPr="00A77717">
              <w:t>)</w:t>
            </w:r>
            <w:r w:rsidRPr="00A77717">
              <w:rPr>
                <w:rFonts w:hint="eastAsia"/>
              </w:rPr>
              <w:t>未滿</w:t>
            </w:r>
            <w:r w:rsidRPr="00A77717">
              <w:t>65</w:t>
            </w:r>
            <w:r w:rsidRPr="00A77717">
              <w:rPr>
                <w:rFonts w:hint="eastAsia"/>
              </w:rPr>
              <w:t>歲應符合下列條件之</w:t>
            </w:r>
            <w:proofErr w:type="gramStart"/>
            <w:r w:rsidRPr="00A77717">
              <w:rPr>
                <w:rFonts w:hint="eastAsia"/>
              </w:rPr>
              <w:t>一</w:t>
            </w:r>
            <w:proofErr w:type="gramEnd"/>
            <w:r w:rsidRPr="00A77717">
              <w:t xml:space="preserve">: </w:t>
            </w:r>
          </w:p>
          <w:p w:rsidR="00A77717" w:rsidRDefault="00A77717" w:rsidP="00A77717">
            <w:pPr>
              <w:pStyle w:val="Default"/>
              <w:snapToGrid w:val="0"/>
              <w:spacing w:before="240" w:line="204" w:lineRule="auto"/>
            </w:pPr>
            <w:r w:rsidRPr="00A77717">
              <w:t xml:space="preserve">(1) </w:t>
            </w:r>
            <w:r w:rsidRPr="00A77717">
              <w:rPr>
                <w:rFonts w:hint="eastAsia"/>
              </w:rPr>
              <w:t>持有身心障礙證明並符合身心障礙類別為</w:t>
            </w:r>
            <w:proofErr w:type="gramStart"/>
            <w:r w:rsidRPr="00A77717">
              <w:rPr>
                <w:rFonts w:hint="eastAsia"/>
              </w:rPr>
              <w:t>第一類且</w:t>
            </w:r>
            <w:proofErr w:type="gramEnd"/>
            <w:r w:rsidRPr="00A77717">
              <w:t>ICD</w:t>
            </w:r>
            <w:r w:rsidRPr="00A77717">
              <w:rPr>
                <w:rFonts w:hint="eastAsia"/>
              </w:rPr>
              <w:t>診斷欄位</w:t>
            </w:r>
            <w:proofErr w:type="gramStart"/>
            <w:r w:rsidRPr="00A77717">
              <w:rPr>
                <w:rFonts w:hint="eastAsia"/>
              </w:rPr>
              <w:t>註</w:t>
            </w:r>
            <w:proofErr w:type="gramEnd"/>
            <w:r w:rsidRPr="00A77717">
              <w:rPr>
                <w:rFonts w:hint="eastAsia"/>
              </w:rPr>
              <w:t>釋</w:t>
            </w:r>
            <w:r>
              <w:rPr>
                <w:rFonts w:hint="eastAsia"/>
              </w:rPr>
              <w:t xml:space="preserve"> </w:t>
            </w:r>
          </w:p>
          <w:p w:rsidR="00A77717" w:rsidRPr="00A77717" w:rsidRDefault="00A77717" w:rsidP="00A77717">
            <w:pPr>
              <w:pStyle w:val="Default"/>
              <w:snapToGrid w:val="0"/>
              <w:spacing w:before="240" w:line="204" w:lineRule="auto"/>
            </w:pPr>
            <w:r>
              <w:t xml:space="preserve">   </w:t>
            </w:r>
            <w:r w:rsidRPr="00A77717">
              <w:rPr>
                <w:rFonts w:hint="eastAsia"/>
              </w:rPr>
              <w:t>【</w:t>
            </w:r>
            <w:r w:rsidRPr="00A77717">
              <w:t>6</w:t>
            </w:r>
            <w:r w:rsidRPr="00A77717">
              <w:rPr>
                <w:rFonts w:hint="eastAsia"/>
              </w:rPr>
              <w:t>】、【</w:t>
            </w:r>
            <w:r w:rsidRPr="00A77717">
              <w:t>10</w:t>
            </w:r>
            <w:r w:rsidRPr="00A77717">
              <w:rPr>
                <w:rFonts w:hint="eastAsia"/>
              </w:rPr>
              <w:t>】、【</w:t>
            </w:r>
            <w:r w:rsidRPr="00A77717">
              <w:t>11</w:t>
            </w:r>
            <w:r w:rsidRPr="00A77717">
              <w:rPr>
                <w:rFonts w:hint="eastAsia"/>
              </w:rPr>
              <w:t>】、【</w:t>
            </w:r>
            <w:r w:rsidRPr="00A77717">
              <w:t>12</w:t>
            </w:r>
            <w:r w:rsidRPr="00A77717">
              <w:rPr>
                <w:rFonts w:hint="eastAsia"/>
              </w:rPr>
              <w:t>】、【</w:t>
            </w:r>
            <w:r w:rsidRPr="00A77717">
              <w:t>13</w:t>
            </w:r>
            <w:r w:rsidRPr="00A77717">
              <w:rPr>
                <w:rFonts w:hint="eastAsia"/>
              </w:rPr>
              <w:t>】等任</w:t>
            </w:r>
            <w:proofErr w:type="gramStart"/>
            <w:r w:rsidRPr="00A77717">
              <w:rPr>
                <w:rFonts w:hint="eastAsia"/>
              </w:rPr>
              <w:t>一</w:t>
            </w:r>
            <w:proofErr w:type="gramEnd"/>
            <w:r w:rsidRPr="00A77717">
              <w:rPr>
                <w:rFonts w:hint="eastAsia"/>
              </w:rPr>
              <w:t>項者。</w:t>
            </w:r>
            <w:r w:rsidRPr="00A77717">
              <w:t xml:space="preserve"> </w:t>
            </w:r>
          </w:p>
          <w:p w:rsidR="00A77717" w:rsidRDefault="00A77717" w:rsidP="00A77717">
            <w:pPr>
              <w:pStyle w:val="Default"/>
              <w:snapToGrid w:val="0"/>
              <w:spacing w:before="240" w:line="204" w:lineRule="auto"/>
            </w:pPr>
            <w:r w:rsidRPr="00A77717">
              <w:t xml:space="preserve">(2) </w:t>
            </w:r>
            <w:r w:rsidRPr="00A77717">
              <w:rPr>
                <w:rFonts w:hint="eastAsia"/>
              </w:rPr>
              <w:t>三個月內公立醫院或衛生福利部評定合格之醫院診斷證明書</w:t>
            </w:r>
            <w:r w:rsidRPr="00A77717">
              <w:t>(</w:t>
            </w:r>
            <w:r w:rsidRPr="00A77717">
              <w:rPr>
                <w:rFonts w:hint="eastAsia"/>
              </w:rPr>
              <w:t>有走失之虞或</w:t>
            </w:r>
          </w:p>
          <w:p w:rsidR="00A77717" w:rsidRPr="00A77717" w:rsidRDefault="00A77717" w:rsidP="00A77717">
            <w:pPr>
              <w:pStyle w:val="Default"/>
              <w:snapToGrid w:val="0"/>
              <w:spacing w:before="240" w:line="204" w:lineRule="auto"/>
            </w:pPr>
            <w:r>
              <w:t xml:space="preserve">    </w:t>
            </w:r>
            <w:r w:rsidRPr="00A77717">
              <w:rPr>
                <w:rFonts w:hint="eastAsia"/>
              </w:rPr>
              <w:t>符合智能障礙、自閉症、失智症或精神疾病相關等任一項</w:t>
            </w:r>
            <w:r w:rsidRPr="00A77717">
              <w:t>)</w:t>
            </w:r>
            <w:r w:rsidRPr="00A77717">
              <w:rPr>
                <w:rFonts w:hint="eastAsia"/>
              </w:rPr>
              <w:t>。</w:t>
            </w:r>
            <w:r w:rsidRPr="00A77717">
              <w:t xml:space="preserve"> </w:t>
            </w:r>
          </w:p>
          <w:p w:rsidR="00A77717" w:rsidRDefault="00A77717" w:rsidP="00A77717">
            <w:pPr>
              <w:pStyle w:val="Default"/>
              <w:snapToGrid w:val="0"/>
              <w:spacing w:before="240" w:line="204" w:lineRule="auto"/>
              <w:rPr>
                <w:sz w:val="30"/>
                <w:szCs w:val="30"/>
              </w:rPr>
            </w:pPr>
            <w:r w:rsidRPr="00A77717">
              <w:t xml:space="preserve">(3) </w:t>
            </w:r>
            <w:r w:rsidRPr="00A77717">
              <w:rPr>
                <w:rFonts w:hint="eastAsia"/>
              </w:rPr>
              <w:t>警察局走失紀錄。</w:t>
            </w:r>
            <w:r>
              <w:rPr>
                <w:sz w:val="30"/>
                <w:szCs w:val="30"/>
              </w:rPr>
              <w:t xml:space="preserve"> </w:t>
            </w:r>
          </w:p>
          <w:p w:rsidR="00A77717" w:rsidRPr="00A77717" w:rsidRDefault="00A77717" w:rsidP="00A77717">
            <w:pPr>
              <w:pStyle w:val="Default"/>
              <w:snapToGrid w:val="0"/>
              <w:spacing w:before="240" w:line="204" w:lineRule="auto"/>
            </w:pPr>
            <w:r w:rsidRPr="00A77717">
              <w:t xml:space="preserve">(4) </w:t>
            </w:r>
            <w:r w:rsidRPr="00A77717">
              <w:rPr>
                <w:rFonts w:hint="eastAsia"/>
              </w:rPr>
              <w:t>持有重大傷病卡</w:t>
            </w:r>
            <w:r w:rsidRPr="00A77717">
              <w:t>(</w:t>
            </w:r>
            <w:r w:rsidRPr="00A77717">
              <w:rPr>
                <w:rFonts w:hint="eastAsia"/>
              </w:rPr>
              <w:t>符合重大傷病項目第六項慢性精神病項下項目之</w:t>
            </w:r>
            <w:proofErr w:type="gramStart"/>
            <w:r w:rsidRPr="00A77717">
              <w:rPr>
                <w:rFonts w:hint="eastAsia"/>
              </w:rPr>
              <w:t>一</w:t>
            </w:r>
            <w:proofErr w:type="gramEnd"/>
            <w:r w:rsidRPr="00A77717">
              <w:t>)</w:t>
            </w:r>
            <w:r w:rsidRPr="00A77717">
              <w:rPr>
                <w:rFonts w:hint="eastAsia"/>
              </w:rPr>
              <w:t>。</w:t>
            </w:r>
            <w:r w:rsidRPr="00A77717">
              <w:t xml:space="preserve"> </w:t>
            </w:r>
          </w:p>
          <w:p w:rsidR="00A77717" w:rsidRPr="00A77717" w:rsidRDefault="00A77717" w:rsidP="00A77717">
            <w:pPr>
              <w:pStyle w:val="Web"/>
              <w:shd w:val="clear" w:color="auto" w:fill="FFFFFF"/>
              <w:spacing w:before="0" w:after="240"/>
              <w:ind w:left="48"/>
              <w:rPr>
                <w:rFonts w:ascii="標楷體" w:eastAsia="標楷體" w:hAnsi="標楷體"/>
              </w:rPr>
            </w:pPr>
            <w:r w:rsidRPr="00A77717">
              <w:rPr>
                <w:rFonts w:ascii="標楷體" w:eastAsia="標楷體" w:hAnsi="標楷體"/>
              </w:rPr>
              <w:t xml:space="preserve">(5) </w:t>
            </w:r>
            <w:r w:rsidRPr="00A77717">
              <w:rPr>
                <w:rFonts w:ascii="標楷體" w:eastAsia="標楷體" w:hAnsi="標楷體" w:hint="eastAsia"/>
              </w:rPr>
              <w:t>失智評估量表</w:t>
            </w:r>
            <w:r w:rsidRPr="00A77717">
              <w:rPr>
                <w:rFonts w:ascii="標楷體" w:eastAsia="標楷體" w:hAnsi="標楷體"/>
              </w:rPr>
              <w:t>(CDR)</w:t>
            </w:r>
            <w:r w:rsidRPr="00A77717">
              <w:rPr>
                <w:rFonts w:ascii="標楷體" w:eastAsia="標楷體" w:hAnsi="標楷體" w:hint="eastAsia"/>
              </w:rPr>
              <w:t>，經評估分數達</w:t>
            </w:r>
            <w:r w:rsidRPr="00A77717">
              <w:rPr>
                <w:rFonts w:ascii="標楷體" w:eastAsia="標楷體" w:hAnsi="標楷體"/>
              </w:rPr>
              <w:t>0.5</w:t>
            </w:r>
            <w:r w:rsidRPr="00A77717">
              <w:rPr>
                <w:rFonts w:ascii="標楷體" w:eastAsia="標楷體" w:hAnsi="標楷體" w:hint="eastAsia"/>
              </w:rPr>
              <w:t>分以上。</w:t>
            </w:r>
          </w:p>
          <w:p w:rsidR="008F0481" w:rsidRDefault="008F0481" w:rsidP="00A77717">
            <w:pPr>
              <w:pStyle w:val="Web"/>
              <w:shd w:val="clear" w:color="auto" w:fill="FFFFFF"/>
              <w:spacing w:before="0" w:after="240"/>
              <w:ind w:left="48"/>
              <w:rPr>
                <w:rFonts w:ascii="Helvetica" w:hAnsi="Helvetica" w:cs="Helvetica"/>
                <w:color w:val="000000"/>
                <w:sz w:val="25"/>
                <w:szCs w:val="25"/>
              </w:rPr>
            </w:pPr>
            <w:r w:rsidRPr="00A77717">
              <w:rPr>
                <w:rStyle w:val="a3"/>
                <w:rFonts w:ascii="標楷體" w:eastAsia="標楷體" w:hAnsi="標楷體" w:cs="Helvetica"/>
                <w:color w:val="000000"/>
                <w:sz w:val="25"/>
                <w:szCs w:val="25"/>
              </w:rPr>
              <w:t>備註：愛心手</w:t>
            </w:r>
            <w:proofErr w:type="gramStart"/>
            <w:r w:rsidRPr="00A77717">
              <w:rPr>
                <w:rStyle w:val="a3"/>
                <w:rFonts w:ascii="標楷體" w:eastAsia="標楷體" w:hAnsi="標楷體" w:cs="Helvetica"/>
                <w:color w:val="000000"/>
                <w:sz w:val="25"/>
                <w:szCs w:val="25"/>
              </w:rPr>
              <w:t>鍊</w:t>
            </w:r>
            <w:proofErr w:type="gramEnd"/>
            <w:r w:rsidRPr="00A77717">
              <w:rPr>
                <w:rStyle w:val="a3"/>
                <w:rFonts w:ascii="標楷體" w:eastAsia="標楷體" w:hAnsi="標楷體" w:cs="Helvetica"/>
                <w:color w:val="000000"/>
                <w:sz w:val="25"/>
                <w:szCs w:val="25"/>
              </w:rPr>
              <w:t>若遺失或損毀，重新申請，需自行負擔重新製作手</w:t>
            </w:r>
            <w:proofErr w:type="gramStart"/>
            <w:r w:rsidRPr="00A77717">
              <w:rPr>
                <w:rStyle w:val="a3"/>
                <w:rFonts w:ascii="標楷體" w:eastAsia="標楷體" w:hAnsi="標楷體" w:cs="Helvetica"/>
                <w:color w:val="000000"/>
                <w:sz w:val="25"/>
                <w:szCs w:val="25"/>
              </w:rPr>
              <w:t>鍊</w:t>
            </w:r>
            <w:proofErr w:type="gramEnd"/>
            <w:r w:rsidRPr="00A77717">
              <w:rPr>
                <w:rStyle w:val="a3"/>
                <w:rFonts w:ascii="標楷體" w:eastAsia="標楷體" w:hAnsi="標楷體" w:cs="Helvetica"/>
                <w:color w:val="000000"/>
                <w:sz w:val="25"/>
                <w:szCs w:val="25"/>
              </w:rPr>
              <w:t>費用</w:t>
            </w:r>
          </w:p>
        </w:tc>
      </w:tr>
    </w:tbl>
    <w:p w:rsidR="008F0481" w:rsidRDefault="008F0481">
      <w:r>
        <w:rPr>
          <w:rFonts w:ascii="Helvetica" w:hAnsi="Helvetica" w:cs="Helvetica"/>
          <w:color w:val="000000"/>
          <w:sz w:val="25"/>
          <w:szCs w:val="25"/>
        </w:rPr>
        <w:t xml:space="preserve">     </w:t>
      </w:r>
    </w:p>
    <w:p w:rsidR="00A77717" w:rsidRPr="00A77717" w:rsidRDefault="00A77717" w:rsidP="00A77717">
      <w:pPr>
        <w:pStyle w:val="Default"/>
        <w:rPr>
          <w:rFonts w:hAnsi="標楷體"/>
          <w:sz w:val="28"/>
          <w:szCs w:val="28"/>
          <w:u w:val="single"/>
        </w:rPr>
      </w:pPr>
      <w:proofErr w:type="gramStart"/>
      <w:r w:rsidRPr="00A77717">
        <w:rPr>
          <w:rFonts w:hAnsi="標楷體" w:hint="eastAsia"/>
          <w:sz w:val="28"/>
          <w:szCs w:val="28"/>
          <w:u w:val="single"/>
        </w:rPr>
        <w:t>＊</w:t>
      </w:r>
      <w:proofErr w:type="gramEnd"/>
      <w:r w:rsidRPr="00A77717">
        <w:rPr>
          <w:rFonts w:hAnsi="標楷體" w:hint="eastAsia"/>
          <w:sz w:val="28"/>
          <w:szCs w:val="28"/>
          <w:u w:val="single"/>
        </w:rPr>
        <w:t>申請文件</w:t>
      </w:r>
      <w:r w:rsidRPr="00A77717">
        <w:rPr>
          <w:rFonts w:hAnsi="標楷體"/>
          <w:sz w:val="28"/>
          <w:szCs w:val="28"/>
          <w:u w:val="single"/>
        </w:rPr>
        <w:t xml:space="preserve">: </w:t>
      </w:r>
    </w:p>
    <w:p w:rsidR="00A77717" w:rsidRPr="00A77717" w:rsidRDefault="00A77717" w:rsidP="00A77717">
      <w:pPr>
        <w:pStyle w:val="Default"/>
        <w:rPr>
          <w:rFonts w:hAnsi="標楷體"/>
          <w:sz w:val="28"/>
          <w:szCs w:val="28"/>
        </w:rPr>
      </w:pPr>
      <w:r w:rsidRPr="00A77717">
        <w:rPr>
          <w:rFonts w:hAnsi="標楷體"/>
          <w:sz w:val="28"/>
          <w:szCs w:val="28"/>
        </w:rPr>
        <w:t>(</w:t>
      </w:r>
      <w:proofErr w:type="gramStart"/>
      <w:r w:rsidRPr="00A77717">
        <w:rPr>
          <w:rFonts w:hAnsi="標楷體" w:hint="eastAsia"/>
          <w:sz w:val="28"/>
          <w:szCs w:val="28"/>
        </w:rPr>
        <w:t>一</w:t>
      </w:r>
      <w:proofErr w:type="gramEnd"/>
      <w:r w:rsidRPr="00A77717">
        <w:rPr>
          <w:rFonts w:hAnsi="標楷體"/>
          <w:sz w:val="28"/>
          <w:szCs w:val="28"/>
        </w:rPr>
        <w:t>)</w:t>
      </w:r>
      <w:r w:rsidRPr="00A77717">
        <w:rPr>
          <w:rFonts w:hAnsi="標楷體" w:hint="eastAsia"/>
          <w:sz w:val="28"/>
          <w:szCs w:val="28"/>
        </w:rPr>
        <w:t>申請表及個人資料處理利用同意書。</w:t>
      </w:r>
      <w:r w:rsidRPr="00A77717">
        <w:rPr>
          <w:rFonts w:hAnsi="標楷體"/>
          <w:sz w:val="28"/>
          <w:szCs w:val="28"/>
        </w:rPr>
        <w:t xml:space="preserve"> </w:t>
      </w:r>
    </w:p>
    <w:p w:rsidR="00A77717" w:rsidRPr="00A77717" w:rsidRDefault="00A77717" w:rsidP="00A77717">
      <w:pPr>
        <w:pStyle w:val="Default"/>
        <w:rPr>
          <w:rFonts w:hAnsi="標楷體"/>
          <w:sz w:val="28"/>
          <w:szCs w:val="28"/>
        </w:rPr>
      </w:pPr>
      <w:r w:rsidRPr="00A77717">
        <w:rPr>
          <w:rFonts w:hAnsi="標楷體"/>
          <w:sz w:val="28"/>
          <w:szCs w:val="28"/>
        </w:rPr>
        <w:t>(</w:t>
      </w:r>
      <w:r w:rsidRPr="00A77717">
        <w:rPr>
          <w:rFonts w:hAnsi="標楷體" w:hint="eastAsia"/>
          <w:sz w:val="28"/>
          <w:szCs w:val="28"/>
        </w:rPr>
        <w:t>二</w:t>
      </w:r>
      <w:r w:rsidRPr="00A77717">
        <w:rPr>
          <w:rFonts w:hAnsi="標楷體"/>
          <w:sz w:val="28"/>
          <w:szCs w:val="28"/>
        </w:rPr>
        <w:t>)</w:t>
      </w:r>
      <w:r w:rsidRPr="00A77717">
        <w:rPr>
          <w:rFonts w:hAnsi="標楷體" w:hint="eastAsia"/>
          <w:sz w:val="28"/>
          <w:szCs w:val="28"/>
        </w:rPr>
        <w:t>使用人身分證影本。</w:t>
      </w:r>
      <w:r w:rsidRPr="00A77717">
        <w:rPr>
          <w:rFonts w:hAnsi="標楷體"/>
          <w:sz w:val="28"/>
          <w:szCs w:val="28"/>
        </w:rPr>
        <w:t xml:space="preserve"> </w:t>
      </w:r>
    </w:p>
    <w:p w:rsidR="008F0481" w:rsidRDefault="00A77717" w:rsidP="00A77717">
      <w:pPr>
        <w:rPr>
          <w:rFonts w:ascii="標楷體" w:eastAsia="標楷體" w:hAnsi="標楷體"/>
          <w:sz w:val="28"/>
          <w:szCs w:val="28"/>
        </w:rPr>
      </w:pPr>
      <w:r w:rsidRPr="00A77717">
        <w:rPr>
          <w:rFonts w:ascii="標楷體" w:eastAsia="標楷體" w:hAnsi="標楷體"/>
          <w:sz w:val="28"/>
          <w:szCs w:val="28"/>
        </w:rPr>
        <w:t>(</w:t>
      </w:r>
      <w:r w:rsidRPr="00A77717">
        <w:rPr>
          <w:rFonts w:ascii="標楷體" w:eastAsia="標楷體" w:hAnsi="標楷體" w:hint="eastAsia"/>
          <w:sz w:val="28"/>
          <w:szCs w:val="28"/>
        </w:rPr>
        <w:t>三</w:t>
      </w:r>
      <w:r w:rsidRPr="00A77717">
        <w:rPr>
          <w:rFonts w:ascii="標楷體" w:eastAsia="標楷體" w:hAnsi="標楷體"/>
          <w:sz w:val="28"/>
          <w:szCs w:val="28"/>
        </w:rPr>
        <w:t>)</w:t>
      </w:r>
      <w:r w:rsidRPr="00A77717">
        <w:rPr>
          <w:rFonts w:ascii="標楷體" w:eastAsia="標楷體" w:hAnsi="標楷體" w:hint="eastAsia"/>
          <w:sz w:val="28"/>
          <w:szCs w:val="28"/>
        </w:rPr>
        <w:t>符合第三點第二款者應擇一檢附該款資格證明文件。</w:t>
      </w:r>
    </w:p>
    <w:p w:rsidR="00A77717" w:rsidRDefault="00A77717" w:rsidP="00A77717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A77717" w:rsidRPr="00A77717" w:rsidRDefault="00A77717" w:rsidP="00A77717">
      <w:pPr>
        <w:rPr>
          <w:rFonts w:ascii="標楷體" w:eastAsia="標楷體" w:hAnsi="標楷體"/>
          <w:sz w:val="28"/>
          <w:szCs w:val="28"/>
          <w:u w:val="single"/>
        </w:rPr>
      </w:pPr>
      <w:proofErr w:type="gramStart"/>
      <w:r w:rsidRPr="00A77717">
        <w:rPr>
          <w:rFonts w:ascii="標楷體" w:eastAsia="標楷體" w:hAnsi="標楷體" w:hint="eastAsia"/>
          <w:sz w:val="28"/>
          <w:szCs w:val="28"/>
          <w:u w:val="single"/>
        </w:rPr>
        <w:t>＊</w:t>
      </w:r>
      <w:proofErr w:type="gramEnd"/>
      <w:r w:rsidRPr="00A77717">
        <w:rPr>
          <w:rFonts w:ascii="標楷體" w:eastAsia="標楷體" w:hAnsi="標楷體" w:hint="eastAsia"/>
          <w:sz w:val="28"/>
          <w:szCs w:val="28"/>
          <w:u w:val="single"/>
        </w:rPr>
        <w:t>申請方式</w:t>
      </w:r>
      <w:r w:rsidRPr="00A77717">
        <w:rPr>
          <w:rFonts w:ascii="標楷體" w:eastAsia="標楷體" w:hAnsi="標楷體"/>
          <w:sz w:val="28"/>
          <w:szCs w:val="28"/>
          <w:u w:val="single"/>
        </w:rPr>
        <w:t>:</w:t>
      </w:r>
      <w:r w:rsidRPr="00A77717">
        <w:rPr>
          <w:rFonts w:ascii="標楷體" w:eastAsia="標楷體" w:hAnsi="標楷體" w:hint="eastAsia"/>
          <w:sz w:val="28"/>
          <w:szCs w:val="28"/>
          <w:u w:val="single"/>
        </w:rPr>
        <w:t>至</w:t>
      </w:r>
      <w:proofErr w:type="gramStart"/>
      <w:r w:rsidRPr="00A77717">
        <w:rPr>
          <w:rFonts w:ascii="標楷體" w:eastAsia="標楷體" w:hAnsi="標楷體" w:hint="eastAsia"/>
          <w:sz w:val="28"/>
          <w:szCs w:val="28"/>
          <w:u w:val="single"/>
        </w:rPr>
        <w:t>臺</w:t>
      </w:r>
      <w:proofErr w:type="gramEnd"/>
      <w:r w:rsidRPr="00A77717">
        <w:rPr>
          <w:rFonts w:ascii="標楷體" w:eastAsia="標楷體" w:hAnsi="標楷體" w:hint="eastAsia"/>
          <w:sz w:val="28"/>
          <w:szCs w:val="28"/>
          <w:u w:val="single"/>
        </w:rPr>
        <w:t>中市任</w:t>
      </w:r>
      <w:proofErr w:type="gramStart"/>
      <w:r w:rsidRPr="00A77717">
        <w:rPr>
          <w:rFonts w:ascii="標楷體" w:eastAsia="標楷體" w:hAnsi="標楷體" w:hint="eastAsia"/>
          <w:sz w:val="28"/>
          <w:szCs w:val="28"/>
          <w:u w:val="single"/>
        </w:rPr>
        <w:t>一</w:t>
      </w:r>
      <w:proofErr w:type="gramEnd"/>
      <w:r w:rsidRPr="00A77717">
        <w:rPr>
          <w:rFonts w:ascii="標楷體" w:eastAsia="標楷體" w:hAnsi="標楷體" w:hint="eastAsia"/>
          <w:sz w:val="28"/>
          <w:szCs w:val="28"/>
          <w:u w:val="single"/>
        </w:rPr>
        <w:t>區公所辦理，符合資格即核發愛心手</w:t>
      </w:r>
      <w:proofErr w:type="gramStart"/>
      <w:r w:rsidRPr="00A77717">
        <w:rPr>
          <w:rFonts w:ascii="標楷體" w:eastAsia="標楷體" w:hAnsi="標楷體" w:hint="eastAsia"/>
          <w:sz w:val="28"/>
          <w:szCs w:val="28"/>
          <w:u w:val="single"/>
        </w:rPr>
        <w:t>鍊</w:t>
      </w:r>
      <w:proofErr w:type="gramEnd"/>
      <w:r w:rsidRPr="00A77717">
        <w:rPr>
          <w:rFonts w:ascii="標楷體" w:eastAsia="標楷體" w:hAnsi="標楷體" w:hint="eastAsia"/>
          <w:sz w:val="28"/>
          <w:szCs w:val="28"/>
          <w:u w:val="single"/>
        </w:rPr>
        <w:t>。</w:t>
      </w:r>
    </w:p>
    <w:p w:rsidR="00A77717" w:rsidRPr="00A77717" w:rsidRDefault="00A77717" w:rsidP="00A77717">
      <w:pPr>
        <w:rPr>
          <w:rFonts w:ascii="標楷體" w:eastAsia="標楷體" w:hAnsi="標楷體" w:hint="eastAsia"/>
          <w:sz w:val="28"/>
          <w:szCs w:val="28"/>
        </w:rPr>
      </w:pPr>
    </w:p>
    <w:p w:rsidR="008F0481" w:rsidRPr="00A77717" w:rsidRDefault="00A77717" w:rsidP="008F0481">
      <w:pPr>
        <w:rPr>
          <w:rFonts w:ascii="標楷體" w:eastAsia="標楷體" w:hAnsi="標楷體"/>
          <w:sz w:val="28"/>
          <w:szCs w:val="28"/>
          <w:u w:val="single"/>
        </w:rPr>
      </w:pPr>
      <w:proofErr w:type="gramStart"/>
      <w:r w:rsidRPr="00A77717">
        <w:rPr>
          <w:rFonts w:ascii="標楷體" w:eastAsia="標楷體" w:hAnsi="標楷體" w:hint="eastAsia"/>
          <w:sz w:val="28"/>
          <w:szCs w:val="28"/>
          <w:u w:val="single"/>
        </w:rPr>
        <w:t>＊</w:t>
      </w:r>
      <w:proofErr w:type="gramEnd"/>
      <w:r w:rsidR="00D52E20" w:rsidRPr="00A77717">
        <w:rPr>
          <w:rFonts w:ascii="標楷體" w:eastAsia="標楷體" w:hAnsi="標楷體" w:hint="eastAsia"/>
          <w:sz w:val="28"/>
          <w:szCs w:val="28"/>
          <w:u w:val="single"/>
        </w:rPr>
        <w:t>北屯區公所聯繫窗口：04-24606000 分機6080～6085</w:t>
      </w:r>
    </w:p>
    <w:sectPr w:rsidR="008F0481" w:rsidRPr="00A777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E538E"/>
    <w:multiLevelType w:val="hybridMultilevel"/>
    <w:tmpl w:val="6CC418B4"/>
    <w:lvl w:ilvl="0" w:tplc="A02E7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81"/>
    <w:rsid w:val="002C4971"/>
    <w:rsid w:val="005F6D10"/>
    <w:rsid w:val="008F0481"/>
    <w:rsid w:val="00A77717"/>
    <w:rsid w:val="00D5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2625E-A091-4F39-A0F2-A504299B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F048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8F0481"/>
    <w:rPr>
      <w:b/>
      <w:bCs/>
    </w:rPr>
  </w:style>
  <w:style w:type="paragraph" w:styleId="a4">
    <w:name w:val="List Paragraph"/>
    <w:basedOn w:val="a"/>
    <w:uiPriority w:val="34"/>
    <w:qFormat/>
    <w:rsid w:val="008F0481"/>
    <w:pPr>
      <w:ind w:leftChars="200" w:left="480"/>
    </w:pPr>
  </w:style>
  <w:style w:type="paragraph" w:customStyle="1" w:styleId="Default">
    <w:name w:val="Default"/>
    <w:rsid w:val="00A7771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4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70</Words>
  <Characters>400</Characters>
  <Application>Microsoft Office Word</Application>
  <DocSecurity>0</DocSecurity>
  <Lines>3</Lines>
  <Paragraphs>1</Paragraphs>
  <ScaleCrop>false</ScaleCrop>
  <Company>TCCG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黃孟羣</dc:creator>
  <cp:keywords/>
  <dc:description/>
  <cp:lastModifiedBy>黃孟羣</cp:lastModifiedBy>
  <cp:revision>2</cp:revision>
  <dcterms:created xsi:type="dcterms:W3CDTF">2020-03-26T03:50:00Z</dcterms:created>
  <dcterms:modified xsi:type="dcterms:W3CDTF">2024-07-04T01:53:00Z</dcterms:modified>
</cp:coreProperties>
</file>