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5A1AC" w14:textId="77777777" w:rsidR="00BB2AA0" w:rsidRPr="00D159E7" w:rsidRDefault="00BB2AA0" w:rsidP="000D3892">
      <w:pPr>
        <w:spacing w:beforeLines="50" w:before="180" w:line="460" w:lineRule="exact"/>
        <w:ind w:hanging="28"/>
        <w:jc w:val="center"/>
        <w:rPr>
          <w:b/>
          <w:sz w:val="32"/>
        </w:rPr>
      </w:pPr>
      <w:r w:rsidRPr="00D159E7">
        <w:rPr>
          <w:rFonts w:ascii="標楷體" w:eastAsia="標楷體" w:hAnsi="標楷體" w:cs="標楷體" w:hint="eastAsia"/>
          <w:b/>
          <w:sz w:val="52"/>
        </w:rPr>
        <w:t>聲明</w:t>
      </w:r>
      <w:r w:rsidRPr="00D159E7">
        <w:rPr>
          <w:rFonts w:ascii="標楷體" w:eastAsia="標楷體" w:hAnsi="標楷體" w:cs="標楷體"/>
          <w:b/>
          <w:sz w:val="52"/>
        </w:rPr>
        <w:t>書</w:t>
      </w:r>
    </w:p>
    <w:p w14:paraId="77F80019" w14:textId="7E78084A" w:rsidR="005A2532" w:rsidRPr="00214DA8" w:rsidRDefault="005A2532" w:rsidP="00B2029D">
      <w:pPr>
        <w:spacing w:beforeLines="50" w:before="180" w:line="600" w:lineRule="exact"/>
        <w:ind w:left="-17" w:right="-17" w:firstLineChars="200" w:firstLine="800"/>
        <w:jc w:val="both"/>
        <w:rPr>
          <w:rFonts w:ascii="標楷體" w:eastAsia="標楷體" w:hAnsi="標楷體" w:cs="標楷體"/>
          <w:sz w:val="40"/>
        </w:rPr>
      </w:pPr>
      <w:r w:rsidRPr="00214DA8">
        <w:rPr>
          <w:rFonts w:ascii="標楷體" w:eastAsia="標楷體" w:hAnsi="標楷體" w:cs="標楷體" w:hint="eastAsia"/>
          <w:sz w:val="40"/>
        </w:rPr>
        <w:t>本人申請</w:t>
      </w:r>
      <w:proofErr w:type="gramStart"/>
      <w:r w:rsidRPr="00214DA8">
        <w:rPr>
          <w:rFonts w:ascii="標楷體" w:eastAsia="標楷體" w:hAnsi="標楷體" w:cs="標楷體" w:hint="eastAsia"/>
          <w:sz w:val="40"/>
        </w:rPr>
        <w:t>臺</w:t>
      </w:r>
      <w:proofErr w:type="gramEnd"/>
      <w:r w:rsidRPr="00214DA8">
        <w:rPr>
          <w:rFonts w:ascii="標楷體" w:eastAsia="標楷體" w:hAnsi="標楷體" w:cs="標楷體" w:hint="eastAsia"/>
          <w:sz w:val="40"/>
        </w:rPr>
        <w:t>中市食品藥物</w:t>
      </w:r>
      <w:proofErr w:type="gramStart"/>
      <w:r w:rsidRPr="00214DA8">
        <w:rPr>
          <w:rFonts w:ascii="標楷體" w:eastAsia="標楷體" w:hAnsi="標楷體" w:cs="標楷體" w:hint="eastAsia"/>
          <w:sz w:val="40"/>
        </w:rPr>
        <w:t>安全處</w:t>
      </w:r>
      <w:r w:rsidR="003F0382">
        <w:rPr>
          <w:rFonts w:ascii="標楷體" w:eastAsia="標楷體" w:hAnsi="標楷體" w:cs="標楷體" w:hint="eastAsia"/>
          <w:sz w:val="40"/>
        </w:rPr>
        <w:t>牛豬</w:t>
      </w:r>
      <w:proofErr w:type="gramEnd"/>
      <w:r w:rsidR="003F0382">
        <w:rPr>
          <w:rFonts w:ascii="標楷體" w:eastAsia="標楷體" w:hAnsi="標楷體" w:cs="標楷體" w:hint="eastAsia"/>
          <w:sz w:val="40"/>
        </w:rPr>
        <w:t>產品無</w:t>
      </w:r>
      <w:proofErr w:type="gramStart"/>
      <w:r w:rsidR="003F0382">
        <w:rPr>
          <w:rFonts w:ascii="標楷體" w:eastAsia="標楷體" w:hAnsi="標楷體" w:cs="標楷體" w:hint="eastAsia"/>
          <w:sz w:val="40"/>
        </w:rPr>
        <w:t>瘦肉精金標</w:t>
      </w:r>
      <w:proofErr w:type="gramEnd"/>
      <w:r w:rsidR="003F0382">
        <w:rPr>
          <w:rFonts w:ascii="標楷體" w:eastAsia="標楷體" w:hAnsi="標楷體" w:cs="標楷體" w:hint="eastAsia"/>
          <w:sz w:val="40"/>
        </w:rPr>
        <w:t>章</w:t>
      </w:r>
      <w:r w:rsidRPr="00214DA8">
        <w:rPr>
          <w:rFonts w:ascii="標楷體" w:eastAsia="標楷體" w:hAnsi="標楷體" w:cs="標楷體" w:hint="eastAsia"/>
          <w:sz w:val="40"/>
        </w:rPr>
        <w:t>，茲聲明所</w:t>
      </w:r>
      <w:r w:rsidRPr="00214DA8">
        <w:rPr>
          <w:rFonts w:ascii="標楷體" w:eastAsia="標楷體" w:hAnsi="標楷體" w:cs="標楷體"/>
          <w:sz w:val="40"/>
        </w:rPr>
        <w:t>使用</w:t>
      </w:r>
      <w:r w:rsidRPr="00214DA8">
        <w:rPr>
          <w:rFonts w:ascii="標楷體" w:eastAsia="標楷體" w:hAnsi="標楷體" w:cs="標楷體" w:hint="eastAsia"/>
          <w:sz w:val="40"/>
        </w:rPr>
        <w:t>、供應</w:t>
      </w:r>
      <w:r w:rsidRPr="00214DA8">
        <w:rPr>
          <w:rFonts w:ascii="標楷體" w:eastAsia="標楷體" w:hAnsi="標楷體" w:cs="標楷體"/>
          <w:sz w:val="40"/>
        </w:rPr>
        <w:t>的</w:t>
      </w:r>
      <w:r w:rsidRPr="00214DA8">
        <w:rPr>
          <w:rFonts w:ascii="標楷體" w:eastAsia="標楷體" w:hAnsi="標楷體" w:cs="標楷體" w:hint="eastAsia"/>
          <w:sz w:val="40"/>
        </w:rPr>
        <w:t>肉品：</w:t>
      </w:r>
    </w:p>
    <w:p w14:paraId="0028BD44" w14:textId="77777777" w:rsidR="005A2532" w:rsidRPr="00214DA8" w:rsidRDefault="005A2532" w:rsidP="00B2029D">
      <w:pPr>
        <w:spacing w:afterLines="50" w:after="180" w:line="500" w:lineRule="exact"/>
        <w:ind w:rightChars="-1" w:right="-2"/>
        <w:jc w:val="both"/>
        <w:rPr>
          <w:rFonts w:ascii="標楷體" w:eastAsia="標楷體" w:hAnsi="標楷體" w:cs="標楷體"/>
          <w:sz w:val="40"/>
          <w:szCs w:val="36"/>
        </w:rPr>
      </w:pPr>
      <w:r w:rsidRPr="00214DA8">
        <w:rPr>
          <w:rFonts w:ascii="標楷體" w:eastAsia="標楷體" w:hAnsi="標楷體" w:cs="標楷體"/>
          <w:sz w:val="40"/>
          <w:szCs w:val="36"/>
        </w:rPr>
        <w:t>□豬肉食材</w:t>
      </w:r>
      <w:r w:rsidRPr="00214DA8">
        <w:rPr>
          <w:rFonts w:ascii="標楷體" w:eastAsia="標楷體" w:hAnsi="標楷體" w:cs="標楷體" w:hint="eastAsia"/>
          <w:sz w:val="40"/>
          <w:szCs w:val="36"/>
        </w:rPr>
        <w:t>(檢附</w:t>
      </w:r>
      <w:r w:rsidRPr="00214DA8">
        <w:rPr>
          <w:rFonts w:ascii="標楷體" w:eastAsia="標楷體" w:hAnsi="標楷體" w:cs="標楷體"/>
          <w:sz w:val="40"/>
          <w:szCs w:val="36"/>
        </w:rPr>
        <w:t>□</w:t>
      </w:r>
      <w:r w:rsidRPr="00214DA8">
        <w:rPr>
          <w:rFonts w:ascii="標楷體" w:eastAsia="標楷體" w:hAnsi="標楷體" w:cs="標楷體" w:hint="eastAsia"/>
          <w:sz w:val="40"/>
          <w:szCs w:val="36"/>
        </w:rPr>
        <w:t>檢驗報告)</w:t>
      </w:r>
    </w:p>
    <w:p w14:paraId="35F188AF" w14:textId="77777777" w:rsidR="005A2532" w:rsidRPr="00214DA8" w:rsidRDefault="005A2532" w:rsidP="00B2029D">
      <w:pPr>
        <w:spacing w:afterLines="50" w:after="180" w:line="500" w:lineRule="exact"/>
        <w:ind w:left="-17" w:right="-17"/>
        <w:jc w:val="both"/>
        <w:rPr>
          <w:rFonts w:ascii="標楷體" w:eastAsia="標楷體" w:hAnsi="標楷體" w:cs="標楷體"/>
          <w:sz w:val="40"/>
          <w:szCs w:val="36"/>
        </w:rPr>
      </w:pPr>
      <w:r w:rsidRPr="00214DA8">
        <w:rPr>
          <w:rFonts w:ascii="標楷體" w:eastAsia="標楷體" w:hAnsi="標楷體" w:cs="標楷體"/>
          <w:sz w:val="40"/>
          <w:szCs w:val="36"/>
        </w:rPr>
        <w:t>□牛肉食材</w:t>
      </w:r>
      <w:r w:rsidRPr="00214DA8">
        <w:rPr>
          <w:rFonts w:ascii="標楷體" w:eastAsia="標楷體" w:hAnsi="標楷體" w:cs="標楷體" w:hint="eastAsia"/>
          <w:sz w:val="40"/>
          <w:szCs w:val="36"/>
        </w:rPr>
        <w:t>(檢附</w:t>
      </w:r>
      <w:r w:rsidRPr="00214DA8">
        <w:rPr>
          <w:rFonts w:ascii="標楷體" w:eastAsia="標楷體" w:hAnsi="標楷體" w:cs="標楷體"/>
          <w:sz w:val="40"/>
          <w:szCs w:val="36"/>
        </w:rPr>
        <w:t>□</w:t>
      </w:r>
      <w:r w:rsidRPr="00214DA8">
        <w:rPr>
          <w:rFonts w:ascii="標楷體" w:eastAsia="標楷體" w:hAnsi="標楷體" w:cs="標楷體" w:hint="eastAsia"/>
          <w:sz w:val="40"/>
          <w:szCs w:val="36"/>
        </w:rPr>
        <w:t>檢驗報告)</w:t>
      </w:r>
    </w:p>
    <w:p w14:paraId="0E157726" w14:textId="6AB65813" w:rsidR="005A2532" w:rsidRPr="00214DA8" w:rsidRDefault="00406CBD" w:rsidP="005A2532">
      <w:pPr>
        <w:spacing w:line="600" w:lineRule="exact"/>
        <w:jc w:val="both"/>
        <w:rPr>
          <w:rFonts w:ascii="標楷體" w:eastAsia="標楷體" w:hAnsi="標楷體" w:cs="標楷體"/>
          <w:sz w:val="40"/>
          <w:szCs w:val="36"/>
        </w:rPr>
      </w:pPr>
      <w:r>
        <w:rPr>
          <w:rFonts w:ascii="標楷體" w:eastAsia="標楷體" w:hAnsi="標楷體" w:cs="標楷體" w:hint="eastAsia"/>
          <w:sz w:val="40"/>
        </w:rPr>
        <w:t>為</w:t>
      </w:r>
      <w:r w:rsidRPr="00406CBD">
        <w:rPr>
          <w:rFonts w:ascii="標楷體" w:eastAsia="標楷體" w:hAnsi="標楷體" w:cs="標楷體" w:hint="eastAsia"/>
          <w:sz w:val="40"/>
        </w:rPr>
        <w:t>國產牛肉、豬肉及其加工製品，不得使用進口牛肉、豬肉及其加工製品，</w:t>
      </w:r>
      <w:proofErr w:type="gramStart"/>
      <w:r w:rsidR="005A2532" w:rsidRPr="00214DA8">
        <w:rPr>
          <w:rFonts w:ascii="標楷體" w:eastAsia="標楷體" w:hAnsi="標楷體" w:cs="標楷體"/>
          <w:sz w:val="40"/>
          <w:szCs w:val="36"/>
        </w:rPr>
        <w:t>確實均</w:t>
      </w:r>
      <w:r w:rsidR="005A2532" w:rsidRPr="00214DA8">
        <w:rPr>
          <w:rFonts w:ascii="標楷體" w:eastAsia="標楷體" w:hAnsi="標楷體" w:cs="標楷體" w:hint="eastAsia"/>
          <w:sz w:val="40"/>
          <w:szCs w:val="36"/>
        </w:rPr>
        <w:t>不含</w:t>
      </w:r>
      <w:proofErr w:type="gramEnd"/>
      <w:r w:rsidR="00951AD0">
        <w:rPr>
          <w:rFonts w:ascii="標楷體" w:eastAsia="標楷體" w:hAnsi="標楷體" w:cs="標楷體" w:hint="eastAsia"/>
          <w:sz w:val="40"/>
          <w:szCs w:val="36"/>
        </w:rPr>
        <w:t>乙型受體素</w:t>
      </w:r>
      <w:r w:rsidR="005A2532" w:rsidRPr="00214DA8">
        <w:rPr>
          <w:rFonts w:ascii="標楷體" w:eastAsia="標楷體" w:hAnsi="標楷體" w:cs="標楷體"/>
          <w:sz w:val="40"/>
          <w:szCs w:val="36"/>
        </w:rPr>
        <w:t>，如有不實，</w:t>
      </w:r>
      <w:r w:rsidR="005A2532" w:rsidRPr="00214DA8">
        <w:rPr>
          <w:rFonts w:ascii="標楷體" w:eastAsia="標楷體" w:hAnsi="標楷體" w:cs="標楷體" w:hint="eastAsia"/>
          <w:sz w:val="40"/>
          <w:szCs w:val="36"/>
        </w:rPr>
        <w:t>已領之標章將不使用並予</w:t>
      </w:r>
      <w:r w:rsidR="005A2532" w:rsidRPr="00214DA8">
        <w:rPr>
          <w:rFonts w:ascii="標楷體" w:eastAsia="標楷體" w:hAnsi="標楷體" w:cs="標楷體"/>
          <w:sz w:val="40"/>
          <w:szCs w:val="36"/>
        </w:rPr>
        <w:t>歸還</w:t>
      </w:r>
      <w:r w:rsidR="005A2532" w:rsidRPr="00214DA8">
        <w:rPr>
          <w:rFonts w:ascii="標楷體" w:eastAsia="標楷體" w:hAnsi="標楷體" w:cs="標楷體" w:hint="eastAsia"/>
          <w:sz w:val="40"/>
          <w:szCs w:val="36"/>
        </w:rPr>
        <w:t>。</w:t>
      </w:r>
    </w:p>
    <w:p w14:paraId="688898EF" w14:textId="7C14C93F" w:rsidR="00BB2AA0" w:rsidRPr="00AF2800" w:rsidRDefault="00890B25" w:rsidP="009E3F91">
      <w:pPr>
        <w:spacing w:line="700" w:lineRule="exact"/>
        <w:ind w:left="-17" w:right="-17" w:firstLineChars="200" w:firstLine="800"/>
        <w:jc w:val="both"/>
        <w:rPr>
          <w:rFonts w:ascii="標楷體" w:eastAsia="標楷體" w:hAnsi="標楷體" w:cs="標楷體"/>
          <w:sz w:val="40"/>
          <w:szCs w:val="36"/>
        </w:rPr>
      </w:pPr>
      <w:r w:rsidRPr="00D30FDB">
        <w:rPr>
          <w:rFonts w:ascii="標楷體" w:eastAsia="標楷體" w:hAnsi="標楷體" w:cs="標楷體" w:hint="eastAsia"/>
          <w:sz w:val="40"/>
          <w:szCs w:val="36"/>
        </w:rPr>
        <w:t>茲依臺中市食品藥物安全處</w:t>
      </w:r>
      <w:r w:rsidR="003F0382">
        <w:rPr>
          <w:rFonts w:ascii="標楷體" w:eastAsia="標楷體" w:hAnsi="標楷體" w:cs="標楷體" w:hint="eastAsia"/>
          <w:sz w:val="40"/>
          <w:szCs w:val="36"/>
        </w:rPr>
        <w:t>牛豬產品無瘦肉精金</w:t>
      </w:r>
      <w:bookmarkStart w:id="0" w:name="_GoBack"/>
      <w:bookmarkEnd w:id="0"/>
      <w:r w:rsidR="003F0382">
        <w:rPr>
          <w:rFonts w:ascii="標楷體" w:eastAsia="標楷體" w:hAnsi="標楷體" w:cs="標楷體" w:hint="eastAsia"/>
          <w:sz w:val="40"/>
          <w:szCs w:val="36"/>
        </w:rPr>
        <w:t>標章</w:t>
      </w:r>
      <w:r w:rsidR="00BB2AA0" w:rsidRPr="00D30FDB">
        <w:rPr>
          <w:rFonts w:ascii="標楷體" w:eastAsia="標楷體" w:hAnsi="標楷體" w:cs="標楷體" w:hint="eastAsia"/>
          <w:sz w:val="40"/>
          <w:szCs w:val="36"/>
        </w:rPr>
        <w:t>管理要點提出申請，遵守該要點內容，並明</w:t>
      </w:r>
      <w:r w:rsidR="00BB2AA0" w:rsidRPr="00AF2800">
        <w:rPr>
          <w:rFonts w:ascii="標楷體" w:eastAsia="標楷體" w:hAnsi="標楷體" w:cs="標楷體" w:hint="eastAsia"/>
          <w:sz w:val="40"/>
          <w:szCs w:val="36"/>
        </w:rPr>
        <w:t>白知悉聲明不實之相關法律規範及責任，包含：</w:t>
      </w:r>
    </w:p>
    <w:p w14:paraId="5B600880" w14:textId="77777777" w:rsidR="009D75C0" w:rsidRPr="00AF2800" w:rsidRDefault="009D75C0" w:rsidP="00B2029D">
      <w:pPr>
        <w:spacing w:line="680" w:lineRule="exact"/>
        <w:ind w:left="-17" w:right="-17" w:firstLineChars="200" w:firstLine="720"/>
        <w:jc w:val="both"/>
        <w:rPr>
          <w:rFonts w:ascii="標楷體" w:eastAsia="標楷體" w:hAnsi="標楷體" w:cs="標楷體"/>
          <w:sz w:val="36"/>
        </w:rPr>
      </w:pPr>
      <w:r w:rsidRPr="00AF2800">
        <w:rPr>
          <w:rFonts w:ascii="標楷體" w:eastAsia="標楷體" w:hAnsi="標楷體" w:cs="標楷體" w:hint="eastAsia"/>
          <w:sz w:val="36"/>
        </w:rPr>
        <w:t>食品安全衛生管理法第15條：「</w:t>
      </w:r>
      <w:proofErr w:type="gramStart"/>
      <w:r w:rsidRPr="00AF2800">
        <w:rPr>
          <w:rFonts w:ascii="標楷體" w:eastAsia="標楷體" w:hAnsi="標楷體" w:cs="標楷體" w:hint="eastAsia"/>
          <w:sz w:val="36"/>
        </w:rPr>
        <w:t>攙偽或</w:t>
      </w:r>
      <w:proofErr w:type="gramEnd"/>
      <w:r w:rsidRPr="00AF2800">
        <w:rPr>
          <w:rFonts w:ascii="標楷體" w:eastAsia="標楷體" w:hAnsi="標楷體" w:cs="標楷體" w:hint="eastAsia"/>
          <w:sz w:val="36"/>
        </w:rPr>
        <w:t>假冒之</w:t>
      </w:r>
      <w:r w:rsidRPr="00AF2800">
        <w:rPr>
          <w:rFonts w:ascii="標楷體" w:eastAsia="標楷體" w:hAnsi="標楷體" w:cs="標楷體"/>
          <w:sz w:val="36"/>
        </w:rPr>
        <w:t>食品或食品添加物，不得製造、加工、調配、包裝、運送、貯存、販賣、輸入、輸出、作為贈品或公開陳列</w:t>
      </w:r>
      <w:r w:rsidRPr="00AF2800">
        <w:rPr>
          <w:rFonts w:ascii="標楷體" w:eastAsia="標楷體" w:hAnsi="標楷體" w:cs="標楷體" w:hint="eastAsia"/>
          <w:sz w:val="36"/>
        </w:rPr>
        <w:t>。」，違反者依同法第</w:t>
      </w:r>
      <w:r w:rsidRPr="00AF2800">
        <w:rPr>
          <w:rFonts w:ascii="標楷體" w:eastAsia="標楷體" w:hAnsi="標楷體" w:cs="標楷體"/>
          <w:sz w:val="36"/>
        </w:rPr>
        <w:t>4</w:t>
      </w:r>
      <w:r w:rsidRPr="00AF2800">
        <w:rPr>
          <w:rFonts w:ascii="標楷體" w:eastAsia="標楷體" w:hAnsi="標楷體" w:cs="標楷體" w:hint="eastAsia"/>
          <w:sz w:val="36"/>
        </w:rPr>
        <w:t>9條可處七年以下有期徒刑，得</w:t>
      </w:r>
      <w:proofErr w:type="gramStart"/>
      <w:r w:rsidRPr="00AF2800">
        <w:rPr>
          <w:rFonts w:ascii="標楷體" w:eastAsia="標楷體" w:hAnsi="標楷體" w:cs="標楷體" w:hint="eastAsia"/>
          <w:sz w:val="36"/>
        </w:rPr>
        <w:t>併</w:t>
      </w:r>
      <w:proofErr w:type="gramEnd"/>
      <w:r w:rsidRPr="00AF2800">
        <w:rPr>
          <w:rFonts w:ascii="標楷體" w:eastAsia="標楷體" w:hAnsi="標楷體" w:cs="標楷體" w:hint="eastAsia"/>
          <w:sz w:val="36"/>
        </w:rPr>
        <w:t>科新臺幣八千萬元以下罰金。情節輕微者，處五年以下有期徒刑、拘役或科或</w:t>
      </w:r>
      <w:proofErr w:type="gramStart"/>
      <w:r w:rsidRPr="00AF2800">
        <w:rPr>
          <w:rFonts w:ascii="標楷體" w:eastAsia="標楷體" w:hAnsi="標楷體" w:cs="標楷體" w:hint="eastAsia"/>
          <w:sz w:val="36"/>
        </w:rPr>
        <w:t>併</w:t>
      </w:r>
      <w:proofErr w:type="gramEnd"/>
      <w:r w:rsidRPr="00AF2800">
        <w:rPr>
          <w:rFonts w:ascii="標楷體" w:eastAsia="標楷體" w:hAnsi="標楷體" w:cs="標楷體" w:hint="eastAsia"/>
          <w:sz w:val="36"/>
        </w:rPr>
        <w:t>科新臺幣八百萬元以下罰金。</w:t>
      </w:r>
    </w:p>
    <w:p w14:paraId="0E330420" w14:textId="77777777" w:rsidR="009E3F91" w:rsidRDefault="00290C25" w:rsidP="00B2029D">
      <w:pPr>
        <w:spacing w:line="700" w:lineRule="exact"/>
        <w:ind w:left="-17" w:right="-17" w:firstLineChars="200" w:firstLine="720"/>
        <w:jc w:val="both"/>
        <w:rPr>
          <w:rFonts w:ascii="標楷體" w:eastAsia="標楷體" w:hAnsi="標楷體" w:cs="標楷體"/>
          <w:sz w:val="36"/>
        </w:rPr>
      </w:pPr>
      <w:r w:rsidRPr="00AF2800">
        <w:rPr>
          <w:rFonts w:ascii="標楷體" w:eastAsia="標楷體" w:hAnsi="標楷體" w:cs="標楷體" w:hint="eastAsia"/>
          <w:sz w:val="36"/>
        </w:rPr>
        <w:t>食品安全衛生管理法</w:t>
      </w:r>
      <w:r w:rsidR="00BB2AA0" w:rsidRPr="00AF2800">
        <w:rPr>
          <w:rFonts w:ascii="標楷體" w:eastAsia="標楷體" w:hAnsi="標楷體" w:cs="標楷體" w:hint="eastAsia"/>
          <w:sz w:val="36"/>
        </w:rPr>
        <w:t>第28條第1項：「食品、食品添加物、食品</w:t>
      </w:r>
      <w:proofErr w:type="gramStart"/>
      <w:r w:rsidR="00BB2AA0" w:rsidRPr="00AF2800">
        <w:rPr>
          <w:rFonts w:ascii="標楷體" w:eastAsia="標楷體" w:hAnsi="標楷體" w:cs="標楷體" w:hint="eastAsia"/>
          <w:sz w:val="36"/>
        </w:rPr>
        <w:t>用洗潔劑</w:t>
      </w:r>
      <w:proofErr w:type="gramEnd"/>
      <w:r w:rsidR="00BB2AA0" w:rsidRPr="00AF2800">
        <w:rPr>
          <w:rFonts w:ascii="標楷體" w:eastAsia="標楷體" w:hAnsi="標楷體" w:cs="標楷體" w:hint="eastAsia"/>
          <w:sz w:val="36"/>
        </w:rPr>
        <w:t>及經中央主管機關公告之食品器具、食品容器或包裝，其標示、宣傳或廣告，不得有不實、誇張或易生誤解之情形。」</w:t>
      </w:r>
      <w:r w:rsidR="00A272C8" w:rsidRPr="00AF2800">
        <w:rPr>
          <w:rFonts w:ascii="標楷體" w:eastAsia="標楷體" w:hAnsi="標楷體" w:cs="標楷體" w:hint="eastAsia"/>
          <w:sz w:val="36"/>
        </w:rPr>
        <w:t>，</w:t>
      </w:r>
      <w:r w:rsidR="00BB2AA0" w:rsidRPr="00AF2800">
        <w:rPr>
          <w:rFonts w:ascii="標楷體" w:eastAsia="標楷體" w:hAnsi="標楷體" w:cs="標楷體" w:hint="eastAsia"/>
          <w:sz w:val="36"/>
        </w:rPr>
        <w:t>違反者依同法第</w:t>
      </w:r>
      <w:r w:rsidR="00BB2AA0" w:rsidRPr="00AF2800">
        <w:rPr>
          <w:rFonts w:ascii="標楷體" w:eastAsia="標楷體" w:hAnsi="標楷體" w:cs="標楷體"/>
          <w:sz w:val="36"/>
        </w:rPr>
        <w:t>45</w:t>
      </w:r>
      <w:r w:rsidR="00BB2AA0" w:rsidRPr="00AF2800">
        <w:rPr>
          <w:rFonts w:ascii="標楷體" w:eastAsia="標楷體" w:hAnsi="標楷體" w:cs="標楷體" w:hint="eastAsia"/>
          <w:sz w:val="36"/>
        </w:rPr>
        <w:t>條可處新臺幣四萬元</w:t>
      </w:r>
      <w:r w:rsidR="00BB2AA0" w:rsidRPr="00AF2800">
        <w:rPr>
          <w:rFonts w:ascii="標楷體" w:eastAsia="標楷體" w:hAnsi="標楷體" w:cs="標楷體" w:hint="eastAsia"/>
          <w:sz w:val="36"/>
        </w:rPr>
        <w:lastRenderedPageBreak/>
        <w:t>以上四百萬元以下罰鍰。</w:t>
      </w:r>
    </w:p>
    <w:p w14:paraId="5631E922" w14:textId="77777777" w:rsidR="00214DA8" w:rsidRPr="00AF2800" w:rsidRDefault="00683BC2" w:rsidP="009E3F91">
      <w:pPr>
        <w:spacing w:line="700" w:lineRule="exact"/>
        <w:ind w:left="-17" w:right="-17" w:firstLineChars="200" w:firstLine="720"/>
        <w:jc w:val="both"/>
        <w:rPr>
          <w:rFonts w:ascii="標楷體" w:eastAsia="標楷體" w:hAnsi="標楷體" w:cs="標楷體"/>
          <w:sz w:val="36"/>
        </w:rPr>
      </w:pPr>
      <w:r w:rsidRPr="00AF2800">
        <w:rPr>
          <w:rFonts w:ascii="標楷體" w:eastAsia="標楷體" w:hAnsi="標楷體" w:cs="標楷體" w:hint="eastAsia"/>
          <w:sz w:val="36"/>
        </w:rPr>
        <w:t>刑法</w:t>
      </w:r>
      <w:hyperlink r:id="rId7" w:history="1">
        <w:r w:rsidRPr="00AF2800">
          <w:rPr>
            <w:rFonts w:ascii="標楷體" w:eastAsia="標楷體" w:hAnsi="標楷體" w:cs="標楷體"/>
            <w:sz w:val="36"/>
          </w:rPr>
          <w:t>第21</w:t>
        </w:r>
        <w:r w:rsidR="00290C25" w:rsidRPr="00AF2800">
          <w:rPr>
            <w:rFonts w:ascii="標楷體" w:eastAsia="標楷體" w:hAnsi="標楷體" w:cs="標楷體"/>
            <w:sz w:val="36"/>
          </w:rPr>
          <w:t>4</w:t>
        </w:r>
        <w:r w:rsidRPr="00AF2800">
          <w:rPr>
            <w:rFonts w:ascii="標楷體" w:eastAsia="標楷體" w:hAnsi="標楷體" w:cs="標楷體"/>
            <w:sz w:val="36"/>
          </w:rPr>
          <w:t>條</w:t>
        </w:r>
      </w:hyperlink>
      <w:r w:rsidRPr="00AF2800">
        <w:rPr>
          <w:rFonts w:ascii="標楷體" w:eastAsia="標楷體" w:hAnsi="標楷體" w:cs="標楷體" w:hint="eastAsia"/>
          <w:sz w:val="36"/>
        </w:rPr>
        <w:t>:「明知為不實之事項，而使公務員登載於職務上所掌之公文書，足以生損害於公眾或他人者，處三年以下有期徒刑、拘役或一萬五千元以下罰金。」。</w:t>
      </w:r>
    </w:p>
    <w:p w14:paraId="53C9AF51" w14:textId="77777777" w:rsidR="00AF2800" w:rsidRPr="00AF2800" w:rsidRDefault="00577741" w:rsidP="009E3F91">
      <w:pPr>
        <w:spacing w:beforeLines="100" w:before="360" w:afterLines="50" w:after="180" w:line="700" w:lineRule="exact"/>
        <w:ind w:left="-17" w:right="-17" w:firstLineChars="200" w:firstLine="720"/>
        <w:jc w:val="both"/>
        <w:rPr>
          <w:rFonts w:ascii="標楷體" w:eastAsia="標楷體" w:hAnsi="標楷體" w:cs="標楷體"/>
          <w:sz w:val="36"/>
        </w:rPr>
      </w:pPr>
      <w:r w:rsidRPr="00AF2800">
        <w:rPr>
          <w:rFonts w:ascii="標楷體" w:eastAsia="標楷體" w:hAnsi="標楷體" w:cs="標楷體" w:hint="eastAsia"/>
          <w:sz w:val="36"/>
        </w:rPr>
        <w:t>刑法第255條第1項:「</w:t>
      </w:r>
      <w:r w:rsidRPr="00AF2800">
        <w:rPr>
          <w:rFonts w:ascii="標楷體" w:eastAsia="標楷體" w:hAnsi="標楷體" w:cs="標楷體"/>
          <w:sz w:val="36"/>
        </w:rPr>
        <w:t>意圖欺騙他人，而就商品之原產國或品質，為虛偽之標記或其他表示者，處一年以下有期徒刑、拘役或三萬元以下罰金。</w:t>
      </w:r>
      <w:r w:rsidRPr="00AF2800">
        <w:rPr>
          <w:rFonts w:ascii="標楷體" w:eastAsia="標楷體" w:hAnsi="標楷體" w:cs="標楷體" w:hint="eastAsia"/>
          <w:sz w:val="36"/>
        </w:rPr>
        <w:t>」；同法第2項:「</w:t>
      </w:r>
      <w:r w:rsidRPr="00AF2800">
        <w:rPr>
          <w:rFonts w:ascii="標楷體" w:eastAsia="標楷體" w:hAnsi="標楷體" w:cs="標楷體"/>
          <w:sz w:val="36"/>
        </w:rPr>
        <w:t>明知為前項商品而販賣，或意圖販賣而陳列，或自外國輸入者，亦同。</w:t>
      </w:r>
      <w:r w:rsidRPr="00AF2800">
        <w:rPr>
          <w:rFonts w:ascii="標楷體" w:eastAsia="標楷體" w:hAnsi="標楷體" w:cs="標楷體" w:hint="eastAsia"/>
          <w:sz w:val="36"/>
        </w:rPr>
        <w:t>」。</w:t>
      </w:r>
    </w:p>
    <w:p w14:paraId="7B579AD4" w14:textId="77777777" w:rsidR="00BB2AA0" w:rsidRDefault="00BB2AA0" w:rsidP="00AF56D7">
      <w:pPr>
        <w:spacing w:beforeLines="50" w:before="180" w:after="480" w:line="420" w:lineRule="exact"/>
        <w:ind w:left="-6" w:hanging="11"/>
        <w:rPr>
          <w:rFonts w:ascii="標楷體" w:eastAsia="標楷體" w:hAnsi="標楷體" w:cs="標楷體"/>
          <w:sz w:val="40"/>
        </w:rPr>
      </w:pPr>
      <w:r w:rsidRPr="009D3C3E">
        <w:rPr>
          <w:rFonts w:ascii="標楷體" w:eastAsia="標楷體" w:hAnsi="標楷體" w:cs="標楷體"/>
          <w:sz w:val="36"/>
        </w:rPr>
        <w:t xml:space="preserve">           </w:t>
      </w:r>
      <w:r w:rsidR="00890B25">
        <w:rPr>
          <w:rFonts w:ascii="標楷體" w:eastAsia="標楷體" w:hAnsi="標楷體" w:cs="標楷體" w:hint="eastAsia"/>
          <w:sz w:val="36"/>
        </w:rPr>
        <w:t xml:space="preserve">       </w:t>
      </w:r>
      <w:r w:rsidR="00AF56D7">
        <w:rPr>
          <w:rFonts w:ascii="標楷體" w:eastAsia="標楷體" w:hAnsi="標楷體" w:cs="標楷體"/>
          <w:sz w:val="36"/>
        </w:rPr>
        <w:t xml:space="preserve">    </w:t>
      </w:r>
      <w:r w:rsidRPr="001C2715">
        <w:rPr>
          <w:rFonts w:ascii="標楷體" w:eastAsia="標楷體" w:hAnsi="標楷體" w:cs="標楷體"/>
          <w:sz w:val="40"/>
        </w:rPr>
        <w:t>此致</w:t>
      </w:r>
      <w:r w:rsidRPr="001C2715">
        <w:rPr>
          <w:rFonts w:ascii="標楷體" w:eastAsia="標楷體" w:hAnsi="標楷體" w:cs="標楷體" w:hint="eastAsia"/>
          <w:sz w:val="40"/>
        </w:rPr>
        <w:t xml:space="preserve"> </w:t>
      </w:r>
      <w:proofErr w:type="gramStart"/>
      <w:r w:rsidRPr="001C2715">
        <w:rPr>
          <w:rFonts w:ascii="標楷體" w:eastAsia="標楷體" w:hAnsi="標楷體" w:cs="標楷體" w:hint="eastAsia"/>
          <w:sz w:val="40"/>
        </w:rPr>
        <w:t>臺</w:t>
      </w:r>
      <w:proofErr w:type="gramEnd"/>
      <w:r w:rsidRPr="001C2715">
        <w:rPr>
          <w:rFonts w:ascii="標楷體" w:eastAsia="標楷體" w:hAnsi="標楷體" w:cs="標楷體" w:hint="eastAsia"/>
          <w:sz w:val="40"/>
        </w:rPr>
        <w:t>中市食品藥物安全處</w:t>
      </w:r>
    </w:p>
    <w:p w14:paraId="6ADBA023" w14:textId="77777777" w:rsidR="00BB2AA0" w:rsidRPr="001C2715" w:rsidRDefault="00BB2AA0" w:rsidP="009E3F91">
      <w:pPr>
        <w:spacing w:line="640" w:lineRule="exact"/>
        <w:rPr>
          <w:rFonts w:ascii="標楷體" w:eastAsia="標楷體" w:hAnsi="標楷體"/>
          <w:sz w:val="40"/>
          <w:szCs w:val="36"/>
        </w:rPr>
      </w:pPr>
      <w:r w:rsidRPr="001C2715">
        <w:rPr>
          <w:rFonts w:ascii="標楷體" w:eastAsia="標楷體" w:hAnsi="標楷體" w:cs="標楷體" w:hint="eastAsia"/>
          <w:sz w:val="40"/>
          <w:szCs w:val="36"/>
        </w:rPr>
        <w:t>負責</w:t>
      </w:r>
      <w:r w:rsidRPr="001C2715">
        <w:rPr>
          <w:rFonts w:ascii="標楷體" w:eastAsia="標楷體" w:hAnsi="標楷體" w:cs="標楷體"/>
          <w:sz w:val="40"/>
          <w:szCs w:val="36"/>
        </w:rPr>
        <w:t>人</w:t>
      </w:r>
      <w:r w:rsidRPr="001C2715">
        <w:rPr>
          <w:rFonts w:ascii="標楷體" w:eastAsia="標楷體" w:hAnsi="標楷體" w:cs="細明體"/>
          <w:sz w:val="40"/>
          <w:szCs w:val="36"/>
        </w:rPr>
        <w:t xml:space="preserve">：            </w:t>
      </w:r>
      <w:r w:rsidRPr="001C2715">
        <w:rPr>
          <w:rFonts w:ascii="標楷體" w:eastAsia="標楷體" w:hAnsi="標楷體"/>
          <w:sz w:val="40"/>
          <w:szCs w:val="36"/>
        </w:rPr>
        <w:t xml:space="preserve">    </w:t>
      </w:r>
      <w:r w:rsidRPr="001C2715">
        <w:rPr>
          <w:rFonts w:ascii="標楷體" w:eastAsia="標楷體" w:hAnsi="標楷體" w:hint="eastAsia"/>
          <w:sz w:val="40"/>
          <w:szCs w:val="36"/>
        </w:rPr>
        <w:t xml:space="preserve">     </w:t>
      </w:r>
      <w:r w:rsidR="001C2715">
        <w:rPr>
          <w:rFonts w:ascii="標楷體" w:eastAsia="標楷體" w:hAnsi="標楷體" w:hint="eastAsia"/>
          <w:sz w:val="40"/>
          <w:szCs w:val="36"/>
        </w:rPr>
        <w:t xml:space="preserve">  </w:t>
      </w:r>
      <w:r w:rsidRPr="001C2715">
        <w:rPr>
          <w:rFonts w:ascii="標楷體" w:eastAsia="標楷體" w:hAnsi="標楷體"/>
          <w:sz w:val="40"/>
          <w:szCs w:val="36"/>
        </w:rPr>
        <w:t>(</w:t>
      </w:r>
      <w:r w:rsidRPr="001C2715">
        <w:rPr>
          <w:rFonts w:ascii="標楷體" w:eastAsia="標楷體" w:hAnsi="標楷體" w:cs="標楷體"/>
          <w:sz w:val="40"/>
          <w:szCs w:val="36"/>
        </w:rPr>
        <w:t>簽章</w:t>
      </w:r>
      <w:r w:rsidRPr="001C2715">
        <w:rPr>
          <w:rFonts w:ascii="標楷體" w:eastAsia="標楷體" w:hAnsi="標楷體"/>
          <w:sz w:val="40"/>
          <w:szCs w:val="36"/>
        </w:rPr>
        <w:t>)</w:t>
      </w:r>
    </w:p>
    <w:p w14:paraId="069B58ED" w14:textId="77777777" w:rsidR="00BB2AA0" w:rsidRPr="001C2715" w:rsidRDefault="00BB2AA0" w:rsidP="009E3F91">
      <w:pPr>
        <w:spacing w:line="640" w:lineRule="exact"/>
        <w:ind w:left="-17"/>
        <w:rPr>
          <w:rFonts w:ascii="標楷體" w:eastAsia="標楷體" w:hAnsi="標楷體" w:cs="細明體"/>
          <w:sz w:val="40"/>
          <w:szCs w:val="36"/>
        </w:rPr>
      </w:pPr>
      <w:r w:rsidRPr="001C2715">
        <w:rPr>
          <w:rFonts w:ascii="標楷體" w:eastAsia="標楷體" w:hAnsi="標楷體" w:cs="標楷體" w:hint="eastAsia"/>
          <w:sz w:val="40"/>
          <w:szCs w:val="36"/>
        </w:rPr>
        <w:t>負責</w:t>
      </w:r>
      <w:r w:rsidRPr="001C2715">
        <w:rPr>
          <w:rFonts w:ascii="標楷體" w:eastAsia="標楷體" w:hAnsi="標楷體" w:cs="標楷體"/>
          <w:sz w:val="40"/>
          <w:szCs w:val="36"/>
        </w:rPr>
        <w:t>人身分證字號</w:t>
      </w:r>
      <w:r w:rsidRPr="001C2715">
        <w:rPr>
          <w:rFonts w:ascii="標楷體" w:eastAsia="標楷體" w:hAnsi="標楷體" w:cs="細明體"/>
          <w:sz w:val="40"/>
          <w:szCs w:val="36"/>
        </w:rPr>
        <w:t>：</w:t>
      </w:r>
    </w:p>
    <w:p w14:paraId="10AF3978" w14:textId="77777777" w:rsidR="00BB2AA0" w:rsidRPr="001C2715" w:rsidRDefault="00BB2AA0" w:rsidP="009E3F91">
      <w:pPr>
        <w:spacing w:line="640" w:lineRule="exact"/>
        <w:ind w:left="-17"/>
        <w:rPr>
          <w:rFonts w:ascii="標楷體" w:eastAsia="標楷體" w:hAnsi="標楷體" w:cs="標楷體"/>
          <w:sz w:val="40"/>
          <w:szCs w:val="36"/>
        </w:rPr>
      </w:pPr>
      <w:r w:rsidRPr="001C2715">
        <w:rPr>
          <w:rFonts w:ascii="標楷體" w:eastAsia="標楷體" w:hAnsi="標楷體" w:cs="標楷體" w:hint="eastAsia"/>
          <w:sz w:val="40"/>
          <w:szCs w:val="36"/>
        </w:rPr>
        <w:t>名稱</w:t>
      </w:r>
      <w:r w:rsidRPr="009E3F91">
        <w:rPr>
          <w:rFonts w:ascii="標楷體" w:eastAsia="標楷體" w:hAnsi="標楷體" w:cs="標楷體" w:hint="eastAsia"/>
          <w:spacing w:val="3"/>
          <w:w w:val="40"/>
          <w:kern w:val="0"/>
          <w:sz w:val="40"/>
          <w:szCs w:val="36"/>
          <w:fitText w:val="1463" w:id="-1942309888"/>
        </w:rPr>
        <w:t>(公司、店名、市招</w:t>
      </w:r>
      <w:r w:rsidRPr="009E3F91">
        <w:rPr>
          <w:rFonts w:ascii="標楷體" w:eastAsia="標楷體" w:hAnsi="標楷體" w:cs="標楷體" w:hint="eastAsia"/>
          <w:spacing w:val="-22"/>
          <w:w w:val="40"/>
          <w:kern w:val="0"/>
          <w:sz w:val="40"/>
          <w:szCs w:val="36"/>
          <w:fitText w:val="1463" w:id="-1942309888"/>
        </w:rPr>
        <w:t>)</w:t>
      </w:r>
      <w:r w:rsidRPr="001C2715">
        <w:rPr>
          <w:rFonts w:ascii="標楷體" w:eastAsia="標楷體" w:hAnsi="標楷體" w:cs="標楷體"/>
          <w:sz w:val="40"/>
          <w:szCs w:val="36"/>
        </w:rPr>
        <w:t>：</w:t>
      </w:r>
    </w:p>
    <w:p w14:paraId="2D3C5B01" w14:textId="77777777" w:rsidR="00BB2AA0" w:rsidRPr="001C2715" w:rsidRDefault="00BB2AA0" w:rsidP="009E3F91">
      <w:pPr>
        <w:spacing w:line="640" w:lineRule="exact"/>
        <w:ind w:left="-17"/>
        <w:rPr>
          <w:rFonts w:ascii="標楷體" w:eastAsia="標楷體" w:hAnsi="標楷體" w:cs="標楷體"/>
          <w:sz w:val="40"/>
          <w:szCs w:val="36"/>
        </w:rPr>
      </w:pPr>
      <w:r w:rsidRPr="001C2715">
        <w:rPr>
          <w:rFonts w:ascii="標楷體" w:eastAsia="標楷體" w:hAnsi="標楷體" w:cs="標楷體"/>
          <w:sz w:val="40"/>
          <w:szCs w:val="36"/>
        </w:rPr>
        <w:t>地址：</w:t>
      </w:r>
    </w:p>
    <w:p w14:paraId="7F7C07DB" w14:textId="77777777" w:rsidR="00BB2AA0" w:rsidRPr="001C2715" w:rsidRDefault="00BB2AA0" w:rsidP="009E3F91">
      <w:pPr>
        <w:spacing w:line="640" w:lineRule="exact"/>
        <w:ind w:left="-16" w:right="6202"/>
        <w:rPr>
          <w:rFonts w:ascii="標楷體" w:eastAsia="標楷體" w:hAnsi="標楷體" w:cs="標楷體"/>
          <w:sz w:val="40"/>
          <w:szCs w:val="36"/>
        </w:rPr>
      </w:pPr>
      <w:r w:rsidRPr="001C2715">
        <w:rPr>
          <w:rFonts w:ascii="標楷體" w:eastAsia="標楷體" w:hAnsi="標楷體" w:cs="標楷體"/>
          <w:sz w:val="40"/>
          <w:szCs w:val="36"/>
        </w:rPr>
        <w:t>聯絡電話：</w:t>
      </w:r>
    </w:p>
    <w:p w14:paraId="54465C3C" w14:textId="77777777" w:rsidR="00AF0531" w:rsidRDefault="00F333D9" w:rsidP="00AF0531">
      <w:pPr>
        <w:widowControl/>
        <w:spacing w:beforeLines="100" w:before="360" w:afterLines="100" w:after="360" w:line="380" w:lineRule="exact"/>
        <w:jc w:val="center"/>
        <w:rPr>
          <w:rFonts w:ascii="標楷體" w:eastAsia="標楷體" w:hAnsi="標楷體" w:cs="標楷體"/>
          <w:sz w:val="36"/>
          <w:szCs w:val="36"/>
        </w:rPr>
      </w:pPr>
      <w:r w:rsidRPr="00AF0531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3601522" wp14:editId="38178FF8">
                <wp:simplePos x="0" y="0"/>
                <wp:positionH relativeFrom="margin">
                  <wp:posOffset>2407285</wp:posOffset>
                </wp:positionH>
                <wp:positionV relativeFrom="paragraph">
                  <wp:posOffset>77206</wp:posOffset>
                </wp:positionV>
                <wp:extent cx="1668780" cy="1668780"/>
                <wp:effectExtent l="0" t="0" r="26670" b="26670"/>
                <wp:wrapTight wrapText="bothSides">
                  <wp:wrapPolygon edited="0">
                    <wp:start x="0" y="0"/>
                    <wp:lineTo x="0" y="21699"/>
                    <wp:lineTo x="21699" y="21699"/>
                    <wp:lineTo x="21699" y="0"/>
                    <wp:lineTo x="0" y="0"/>
                  </wp:wrapPolygon>
                </wp:wrapTight>
                <wp:docPr id="217" name="文字方塊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031E6" w14:textId="77777777" w:rsidR="00BB2AA0" w:rsidRPr="00AF0531" w:rsidRDefault="00BB2AA0" w:rsidP="005B5891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F053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公司/商號章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01BB084" id="_x0000_t202" coordsize="21600,21600" o:spt="202" path="m,l,21600r21600,l21600,xe">
                <v:stroke joinstyle="miter"/>
                <v:path gradientshapeok="t" o:connecttype="rect"/>
              </v:shapetype>
              <v:shape id="文字方塊 217" o:spid="_x0000_s1026" type="#_x0000_t202" style="position:absolute;left:0;text-align:left;margin-left:189.55pt;margin-top:6.1pt;width:131.4pt;height:131.4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">
                <v:textbox>
                  <w:txbxContent>
                    <w:p w:rsidR="00BB2AA0" w:rsidRPr="00AF0531" w:rsidRDefault="00BB2AA0" w:rsidP="005B5891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F053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公司/商號章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AF0531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AFAF608" wp14:editId="08BD820D">
                <wp:simplePos x="0" y="0"/>
                <wp:positionH relativeFrom="margin">
                  <wp:posOffset>4244340</wp:posOffset>
                </wp:positionH>
                <wp:positionV relativeFrom="paragraph">
                  <wp:posOffset>91176</wp:posOffset>
                </wp:positionV>
                <wp:extent cx="1145540" cy="1062990"/>
                <wp:effectExtent l="0" t="0" r="16510" b="22860"/>
                <wp:wrapTight wrapText="bothSides">
                  <wp:wrapPolygon edited="0">
                    <wp:start x="0" y="0"/>
                    <wp:lineTo x="0" y="21677"/>
                    <wp:lineTo x="21552" y="21677"/>
                    <wp:lineTo x="21552" y="0"/>
                    <wp:lineTo x="0" y="0"/>
                  </wp:wrapPolygon>
                </wp:wrapTight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AE1AA" w14:textId="77777777" w:rsidR="00BB2AA0" w:rsidRPr="00AF0531" w:rsidRDefault="00BB2AA0" w:rsidP="005B589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F053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負責人私章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1F517B" id="文字方塊 15" o:spid="_x0000_s1027" type="#_x0000_t202" style="position:absolute;left:0;text-align:left;margin-left:334.2pt;margin-top:7.2pt;width:90.2pt;height:83.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">
                <v:textbox>
                  <w:txbxContent>
                    <w:p w:rsidR="00BB2AA0" w:rsidRPr="00AF0531" w:rsidRDefault="00BB2AA0" w:rsidP="005B5891">
                      <w:pPr>
                        <w:spacing w:line="3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F053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負責人私章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A4D576B" w14:textId="77777777" w:rsidR="00AF0531" w:rsidRDefault="00AF0531" w:rsidP="00AF0531">
      <w:pPr>
        <w:widowControl/>
        <w:spacing w:beforeLines="100" w:before="360" w:afterLines="100" w:after="360" w:line="380" w:lineRule="exact"/>
        <w:jc w:val="center"/>
        <w:rPr>
          <w:rFonts w:ascii="標楷體" w:eastAsia="標楷體" w:hAnsi="標楷體" w:cs="標楷體"/>
          <w:sz w:val="36"/>
          <w:szCs w:val="36"/>
        </w:rPr>
      </w:pPr>
    </w:p>
    <w:p w14:paraId="741F73BE" w14:textId="77777777" w:rsidR="00AF0531" w:rsidRDefault="00AF0531" w:rsidP="00AF0531">
      <w:pPr>
        <w:widowControl/>
        <w:spacing w:beforeLines="100" w:before="360" w:afterLines="100" w:after="360" w:line="380" w:lineRule="exact"/>
        <w:jc w:val="center"/>
        <w:rPr>
          <w:rFonts w:ascii="標楷體" w:eastAsia="標楷體" w:hAnsi="標楷體" w:cs="標楷體"/>
          <w:sz w:val="36"/>
          <w:szCs w:val="36"/>
        </w:rPr>
      </w:pPr>
    </w:p>
    <w:p w14:paraId="75A831FD" w14:textId="77777777" w:rsidR="00AF0531" w:rsidRDefault="00AF0531" w:rsidP="00AF0531">
      <w:pPr>
        <w:widowControl/>
        <w:spacing w:beforeLines="100" w:before="360" w:afterLines="100" w:after="360" w:line="380" w:lineRule="exact"/>
        <w:jc w:val="center"/>
        <w:rPr>
          <w:rFonts w:ascii="標楷體" w:eastAsia="標楷體" w:hAnsi="標楷體" w:cs="標楷體"/>
          <w:sz w:val="36"/>
          <w:szCs w:val="36"/>
        </w:rPr>
      </w:pPr>
    </w:p>
    <w:p w14:paraId="50929B63" w14:textId="77777777" w:rsidR="004B50B4" w:rsidRPr="001C2715" w:rsidRDefault="00BB2AA0" w:rsidP="00AF0531">
      <w:pPr>
        <w:widowControl/>
        <w:spacing w:beforeLines="100" w:before="360" w:afterLines="100" w:after="360" w:line="380" w:lineRule="exact"/>
        <w:jc w:val="center"/>
        <w:rPr>
          <w:rFonts w:ascii="標楷體" w:eastAsia="標楷體" w:hAnsi="標楷體" w:cs="標楷體"/>
          <w:sz w:val="40"/>
          <w:szCs w:val="36"/>
        </w:rPr>
      </w:pPr>
      <w:r w:rsidRPr="001C2715">
        <w:rPr>
          <w:rFonts w:ascii="標楷體" w:eastAsia="標楷體" w:hAnsi="標楷體" w:cs="標楷體"/>
          <w:sz w:val="40"/>
          <w:szCs w:val="36"/>
        </w:rPr>
        <w:t xml:space="preserve">中華民國 </w:t>
      </w:r>
      <w:r w:rsidRPr="001C2715">
        <w:rPr>
          <w:rFonts w:ascii="新細明體" w:hAnsi="新細明體" w:hint="eastAsia"/>
          <w:sz w:val="40"/>
          <w:szCs w:val="36"/>
        </w:rPr>
        <w:t xml:space="preserve">       </w:t>
      </w:r>
      <w:r w:rsidRPr="001C2715">
        <w:rPr>
          <w:rFonts w:eastAsia="Times New Roman"/>
          <w:sz w:val="40"/>
          <w:szCs w:val="36"/>
        </w:rPr>
        <w:t xml:space="preserve"> </w:t>
      </w:r>
      <w:r w:rsidRPr="001C2715">
        <w:rPr>
          <w:rFonts w:ascii="標楷體" w:eastAsia="標楷體" w:hAnsi="標楷體" w:cs="標楷體"/>
          <w:sz w:val="40"/>
          <w:szCs w:val="36"/>
        </w:rPr>
        <w:t>年</w:t>
      </w:r>
      <w:r w:rsidRPr="001C2715">
        <w:rPr>
          <w:rFonts w:eastAsia="Times New Roman"/>
          <w:sz w:val="40"/>
          <w:szCs w:val="36"/>
        </w:rPr>
        <w:t xml:space="preserve">  </w:t>
      </w:r>
      <w:r w:rsidRPr="001C2715">
        <w:rPr>
          <w:rFonts w:ascii="新細明體" w:hAnsi="新細明體" w:hint="eastAsia"/>
          <w:sz w:val="40"/>
          <w:szCs w:val="36"/>
        </w:rPr>
        <w:t xml:space="preserve">   </w:t>
      </w:r>
      <w:r w:rsidRPr="001C2715">
        <w:rPr>
          <w:rFonts w:eastAsia="Times New Roman"/>
          <w:sz w:val="40"/>
          <w:szCs w:val="36"/>
        </w:rPr>
        <w:t xml:space="preserve">    </w:t>
      </w:r>
      <w:r w:rsidRPr="001C2715">
        <w:rPr>
          <w:rFonts w:ascii="標楷體" w:eastAsia="標楷體" w:hAnsi="標楷體" w:cs="標楷體"/>
          <w:sz w:val="40"/>
          <w:szCs w:val="36"/>
        </w:rPr>
        <w:t>月</w:t>
      </w:r>
      <w:r w:rsidR="003A673E" w:rsidRPr="001C2715">
        <w:rPr>
          <w:rFonts w:eastAsia="Times New Roman"/>
          <w:sz w:val="40"/>
          <w:szCs w:val="36"/>
        </w:rPr>
        <w:t xml:space="preserve">  </w:t>
      </w:r>
      <w:r w:rsidR="003A673E" w:rsidRPr="001C2715">
        <w:rPr>
          <w:rFonts w:ascii="新細明體" w:hAnsi="新細明體" w:hint="eastAsia"/>
          <w:sz w:val="40"/>
          <w:szCs w:val="36"/>
        </w:rPr>
        <w:t xml:space="preserve">   </w:t>
      </w:r>
      <w:r w:rsidR="003A673E" w:rsidRPr="001C2715">
        <w:rPr>
          <w:rFonts w:eastAsia="Times New Roman"/>
          <w:sz w:val="40"/>
          <w:szCs w:val="36"/>
        </w:rPr>
        <w:t xml:space="preserve">    </w:t>
      </w:r>
      <w:r w:rsidRPr="001C2715">
        <w:rPr>
          <w:rFonts w:ascii="標楷體" w:eastAsia="標楷體" w:hAnsi="標楷體" w:cs="標楷體"/>
          <w:sz w:val="40"/>
          <w:szCs w:val="36"/>
        </w:rPr>
        <w:t>日</w:t>
      </w:r>
    </w:p>
    <w:sectPr w:rsidR="004B50B4" w:rsidRPr="001C2715" w:rsidSect="00DD3C47">
      <w:footerReference w:type="default" r:id="rId8"/>
      <w:pgSz w:w="11906" w:h="16838"/>
      <w:pgMar w:top="993" w:right="1133" w:bottom="1134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DF881" w14:textId="77777777" w:rsidR="00C71BC0" w:rsidRDefault="00C71BC0" w:rsidP="009D3C3E">
      <w:r>
        <w:separator/>
      </w:r>
    </w:p>
  </w:endnote>
  <w:endnote w:type="continuationSeparator" w:id="0">
    <w:p w14:paraId="5A969006" w14:textId="77777777" w:rsidR="00C71BC0" w:rsidRDefault="00C71BC0" w:rsidP="009D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975456"/>
      <w:docPartObj>
        <w:docPartGallery w:val="Page Numbers (Bottom of Page)"/>
        <w:docPartUnique/>
      </w:docPartObj>
    </w:sdtPr>
    <w:sdtEndPr/>
    <w:sdtContent>
      <w:p w14:paraId="57310F62" w14:textId="19BF2B78" w:rsidR="00CB2238" w:rsidRDefault="00CB22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5B7" w:rsidRPr="00D815B7">
          <w:rPr>
            <w:noProof/>
            <w:lang w:val="zh-TW"/>
          </w:rPr>
          <w:t>2</w:t>
        </w:r>
        <w:r>
          <w:fldChar w:fldCharType="end"/>
        </w:r>
      </w:p>
    </w:sdtContent>
  </w:sdt>
  <w:p w14:paraId="10281A0A" w14:textId="77777777" w:rsidR="00CB2238" w:rsidRDefault="00CB22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4205F" w14:textId="77777777" w:rsidR="00C71BC0" w:rsidRDefault="00C71BC0" w:rsidP="009D3C3E">
      <w:r>
        <w:separator/>
      </w:r>
    </w:p>
  </w:footnote>
  <w:footnote w:type="continuationSeparator" w:id="0">
    <w:p w14:paraId="0E571866" w14:textId="77777777" w:rsidR="00C71BC0" w:rsidRDefault="00C71BC0" w:rsidP="009D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A2610"/>
    <w:multiLevelType w:val="hybridMultilevel"/>
    <w:tmpl w:val="92AE9186"/>
    <w:lvl w:ilvl="0" w:tplc="E070D4F6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A0"/>
    <w:rsid w:val="00080868"/>
    <w:rsid w:val="000B0BB3"/>
    <w:rsid w:val="000C78BB"/>
    <w:rsid w:val="000D3892"/>
    <w:rsid w:val="000D5114"/>
    <w:rsid w:val="000E6C5A"/>
    <w:rsid w:val="001449EA"/>
    <w:rsid w:val="00172D96"/>
    <w:rsid w:val="00186901"/>
    <w:rsid w:val="001C2715"/>
    <w:rsid w:val="001C7497"/>
    <w:rsid w:val="00214DA8"/>
    <w:rsid w:val="00252B3D"/>
    <w:rsid w:val="00263A3F"/>
    <w:rsid w:val="00290C25"/>
    <w:rsid w:val="00322A5E"/>
    <w:rsid w:val="003A673E"/>
    <w:rsid w:val="003F0382"/>
    <w:rsid w:val="00406CBD"/>
    <w:rsid w:val="00483F4F"/>
    <w:rsid w:val="004B50B4"/>
    <w:rsid w:val="0051790D"/>
    <w:rsid w:val="00577741"/>
    <w:rsid w:val="005A2532"/>
    <w:rsid w:val="005B5891"/>
    <w:rsid w:val="005B6EFF"/>
    <w:rsid w:val="005C5662"/>
    <w:rsid w:val="00641117"/>
    <w:rsid w:val="00683BC2"/>
    <w:rsid w:val="006E7F75"/>
    <w:rsid w:val="00771527"/>
    <w:rsid w:val="007B48D4"/>
    <w:rsid w:val="007E03A2"/>
    <w:rsid w:val="0089034B"/>
    <w:rsid w:val="00890B25"/>
    <w:rsid w:val="008E75E6"/>
    <w:rsid w:val="00951AD0"/>
    <w:rsid w:val="009D3C3E"/>
    <w:rsid w:val="009D75C0"/>
    <w:rsid w:val="009E3F91"/>
    <w:rsid w:val="00A272C8"/>
    <w:rsid w:val="00AF0531"/>
    <w:rsid w:val="00AF2800"/>
    <w:rsid w:val="00AF56D7"/>
    <w:rsid w:val="00B2029D"/>
    <w:rsid w:val="00B24D10"/>
    <w:rsid w:val="00BA660E"/>
    <w:rsid w:val="00BB29F5"/>
    <w:rsid w:val="00BB2AA0"/>
    <w:rsid w:val="00C33F09"/>
    <w:rsid w:val="00C71BC0"/>
    <w:rsid w:val="00CB2238"/>
    <w:rsid w:val="00D159E7"/>
    <w:rsid w:val="00D160EE"/>
    <w:rsid w:val="00D30FDB"/>
    <w:rsid w:val="00D663DE"/>
    <w:rsid w:val="00D815B7"/>
    <w:rsid w:val="00D93AB3"/>
    <w:rsid w:val="00DD3C47"/>
    <w:rsid w:val="00E05EBC"/>
    <w:rsid w:val="00F333D9"/>
    <w:rsid w:val="00FB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169AA6"/>
  <w15:chartTrackingRefBased/>
  <w15:docId w15:val="{9C2D7C03-3F7D-46AE-9E1E-5E4B8683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A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3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3C3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3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3C3E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577741"/>
    <w:pPr>
      <w:widowControl w:val="0"/>
      <w:autoSpaceDE w:val="0"/>
      <w:autoSpaceDN w:val="0"/>
      <w:adjustRightInd w:val="0"/>
    </w:pPr>
    <w:rPr>
      <w:rFonts w:ascii="細明體" w:eastAsia="細明體" w:cs="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eb.law.tpc.gov.tw/Scripts/Query1B.asp?no=1B0000010214+++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陳紓紋</dc:creator>
  <cp:keywords/>
  <dc:description/>
  <cp:lastModifiedBy>賴雯玲</cp:lastModifiedBy>
  <cp:revision>9</cp:revision>
  <dcterms:created xsi:type="dcterms:W3CDTF">2020-12-23T09:24:00Z</dcterms:created>
  <dcterms:modified xsi:type="dcterms:W3CDTF">2020-12-28T00:08:00Z</dcterms:modified>
</cp:coreProperties>
</file>