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42"/>
        <w:gridCol w:w="2126"/>
        <w:gridCol w:w="709"/>
        <w:gridCol w:w="992"/>
        <w:gridCol w:w="1276"/>
        <w:gridCol w:w="567"/>
        <w:gridCol w:w="851"/>
        <w:gridCol w:w="1701"/>
        <w:gridCol w:w="1302"/>
        <w:gridCol w:w="883"/>
      </w:tblGrid>
      <w:tr w:rsidR="000F3F16">
        <w:trPr>
          <w:trHeight w:val="698"/>
        </w:trPr>
        <w:tc>
          <w:tcPr>
            <w:tcW w:w="10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2B0318">
            <w:pPr>
              <w:spacing w:before="72" w:after="72" w:line="380" w:lineRule="exact"/>
              <w:ind w:firstLine="14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110年臺中市政府勞工局補助工會辦理勞工教育課程自評表   </w:t>
            </w:r>
            <w:r>
              <w:rPr>
                <w:rFonts w:ascii="標楷體" w:eastAsia="標楷體" w:hAnsi="標楷體"/>
                <w:color w:val="000000"/>
              </w:rPr>
              <w:t>日期：110年  月  日</w:t>
            </w:r>
          </w:p>
          <w:p w:rsidR="000F3F16" w:rsidRDefault="002B0318">
            <w:pPr>
              <w:spacing w:before="72" w:after="72" w:line="380" w:lineRule="exact"/>
              <w:ind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                          時   分至    時    分</w:t>
            </w:r>
          </w:p>
        </w:tc>
        <w:tc>
          <w:tcPr>
            <w:tcW w:w="883" w:type="dxa"/>
          </w:tcPr>
          <w:p w:rsidR="000F3F16" w:rsidRDefault="000F3F16">
            <w:pPr>
              <w:spacing w:before="72" w:after="72" w:line="380" w:lineRule="exact"/>
              <w:ind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0F3F16">
        <w:trPr>
          <w:trHeight w:val="7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工會名稱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rPr>
                <w:rFonts w:ascii="標楷體" w:eastAsia="標楷體" w:hAnsi="標楷體" w:cs="新細明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辦理地點</w:t>
            </w:r>
          </w:p>
        </w:tc>
        <w:tc>
          <w:tcPr>
            <w:tcW w:w="4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rPr>
                <w:rFonts w:ascii="標楷體" w:eastAsia="標楷體" w:hAnsi="標楷體" w:cs="新細明體"/>
                <w:b/>
                <w:color w:val="000000"/>
              </w:rPr>
            </w:pPr>
          </w:p>
        </w:tc>
        <w:tc>
          <w:tcPr>
            <w:tcW w:w="883" w:type="dxa"/>
          </w:tcPr>
          <w:p w:rsidR="000F3F16" w:rsidRDefault="000F3F16">
            <w:pPr>
              <w:rPr>
                <w:rFonts w:ascii="標楷體" w:eastAsia="標楷體" w:hAnsi="標楷體" w:cs="新細明體"/>
                <w:b/>
                <w:color w:val="000000"/>
              </w:rPr>
            </w:pPr>
          </w:p>
        </w:tc>
      </w:tr>
      <w:tr w:rsidR="000F3F16">
        <w:trPr>
          <w:trHeight w:val="84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工會地址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jc w:val="both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計畫填報人數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會員參加人數(簽到人數)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ind w:firstLine="72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人</w:t>
            </w:r>
          </w:p>
        </w:tc>
        <w:tc>
          <w:tcPr>
            <w:tcW w:w="883" w:type="dxa"/>
          </w:tcPr>
          <w:p w:rsidR="000F3F16" w:rsidRDefault="000F3F16">
            <w:pPr>
              <w:ind w:firstLine="72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F3F16">
        <w:trPr>
          <w:trHeight w:val="76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考核指標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查  核  項  目(100%)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   數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        註</w:t>
            </w:r>
          </w:p>
        </w:tc>
        <w:tc>
          <w:tcPr>
            <w:tcW w:w="883" w:type="dxa"/>
          </w:tcPr>
          <w:p w:rsidR="000F3F16" w:rsidRDefault="000F3F16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3F16">
        <w:trPr>
          <w:trHeight w:val="1180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行政項目30%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ind w:left="48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一、工會於舉辦勞工教育1個月前擬具實施計畫報勞工局核定完成。(5%)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□否(0%)  </w:t>
            </w:r>
            <w:r>
              <w:rPr>
                <w:rFonts w:ascii="標楷體" w:eastAsia="標楷體" w:hAnsi="標楷體"/>
              </w:rPr>
              <w:t>□是(5%)</w:t>
            </w:r>
          </w:p>
        </w:tc>
        <w:tc>
          <w:tcPr>
            <w:tcW w:w="883" w:type="dxa"/>
          </w:tcPr>
          <w:p w:rsidR="000F3F16" w:rsidRDefault="000F3F16">
            <w:pPr>
              <w:rPr>
                <w:rFonts w:ascii="標楷體" w:eastAsia="標楷體" w:hAnsi="標楷體"/>
              </w:rPr>
            </w:pPr>
          </w:p>
        </w:tc>
      </w:tr>
      <w:tr w:rsidR="000F3F16">
        <w:trPr>
          <w:trHeight w:val="1145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二、依計畫邀請會員</w:t>
            </w:r>
          </w:p>
          <w:p w:rsidR="000F3F16" w:rsidRDefault="002B0318" w:rsidP="00A101F5">
            <w:pPr>
              <w:ind w:left="913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報名參加，並編</w:t>
            </w:r>
          </w:p>
          <w:p w:rsidR="000F3F16" w:rsidRDefault="002B0318" w:rsidP="00A101F5">
            <w:pPr>
              <w:ind w:leftChars="203" w:left="48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列完整報名冊。(3%)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r>
              <w:rPr>
                <w:rFonts w:ascii="標楷體" w:eastAsia="標楷體" w:hAnsi="標楷體"/>
              </w:rPr>
              <w:t xml:space="preserve">□否(0%)  </w:t>
            </w:r>
            <w:r>
              <w:rPr>
                <w:rFonts w:ascii="標楷體" w:eastAsia="標楷體" w:hAnsi="標楷體"/>
              </w:rPr>
              <w:t>□是(3%)</w:t>
            </w:r>
          </w:p>
        </w:tc>
        <w:tc>
          <w:tcPr>
            <w:tcW w:w="883" w:type="dxa"/>
          </w:tcPr>
          <w:p w:rsidR="000F3F16" w:rsidRDefault="000F3F16"/>
        </w:tc>
      </w:tr>
      <w:tr w:rsidR="000F3F16">
        <w:trPr>
          <w:trHeight w:val="945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三、授課場地。</w:t>
            </w:r>
          </w:p>
          <w:p w:rsidR="000F3F16" w:rsidRDefault="002B0318">
            <w:pPr>
              <w:ind w:firstLine="60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(7%)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2B0318">
            <w:pPr>
              <w:spacing w:line="380" w:lineRule="exac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教室(7%)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餐廳佈置成教室(7%)    </w:t>
            </w:r>
          </w:p>
          <w:p w:rsidR="000F3F16" w:rsidRDefault="002B0318">
            <w:pPr>
              <w:spacing w:line="380" w:lineRule="exac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研習廳(7%)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會議室(7%)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工會會館(7%)</w:t>
            </w:r>
          </w:p>
          <w:p w:rsidR="000F3F16" w:rsidRDefault="002B0318">
            <w:pPr>
              <w:spacing w:before="72" w:line="380" w:lineRule="exact"/>
              <w:ind w:left="240" w:hanging="24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餐廳(圓桌)(3%)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授課教室無桌子 (3%)</w:t>
            </w:r>
          </w:p>
        </w:tc>
        <w:tc>
          <w:tcPr>
            <w:tcW w:w="883" w:type="dxa"/>
          </w:tcPr>
          <w:p w:rsidR="000F3F16" w:rsidRDefault="000F3F16">
            <w:pPr>
              <w:spacing w:before="72" w:line="380" w:lineRule="exact"/>
              <w:ind w:left="240" w:hanging="240"/>
            </w:pPr>
          </w:p>
        </w:tc>
      </w:tr>
      <w:tr w:rsidR="000F3F16">
        <w:trPr>
          <w:trHeight w:val="641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ind w:left="601" w:hanging="60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四、授課環境是否洽當。(10%)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2B0318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場地大小是否合宜：</w:t>
            </w:r>
          </w:p>
          <w:p w:rsidR="000F3F16" w:rsidRDefault="002B0318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□擁擠(0%)  □適中(3%)  □合宜(5%)</w:t>
            </w:r>
          </w:p>
        </w:tc>
        <w:tc>
          <w:tcPr>
            <w:tcW w:w="883" w:type="dxa"/>
          </w:tcPr>
          <w:p w:rsidR="000F3F16" w:rsidRDefault="000F3F1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F3F16">
        <w:trPr>
          <w:trHeight w:val="697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2B0318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室內燈光是否合宜：</w:t>
            </w:r>
          </w:p>
          <w:p w:rsidR="000F3F16" w:rsidRDefault="002B0318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□昏暗(0%)  □適中(3%)  □合宜(5%)</w:t>
            </w:r>
          </w:p>
        </w:tc>
        <w:tc>
          <w:tcPr>
            <w:tcW w:w="883" w:type="dxa"/>
          </w:tcPr>
          <w:p w:rsidR="000F3F16" w:rsidRDefault="000F3F1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F3F16">
        <w:trPr>
          <w:trHeight w:val="697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ind w:left="480" w:hanging="4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五、是否於場地內佈置「本活動由臺中市政府勞工局補助辦理」等字樣。(5%)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分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widowControl/>
              <w:spacing w:line="380" w:lineRule="exact"/>
            </w:pPr>
            <w:r>
              <w:rPr>
                <w:rFonts w:ascii="標楷體" w:eastAsia="標楷體" w:hAnsi="標楷體"/>
              </w:rPr>
              <w:t>是否懸掛於明顯處：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是(5%)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否(0%)</w:t>
            </w:r>
          </w:p>
          <w:p w:rsidR="000F3F16" w:rsidRDefault="002B0318">
            <w:pPr>
              <w:widowControl/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呈現方式：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紅布條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海報</w:t>
            </w:r>
          </w:p>
          <w:p w:rsidR="000F3F16" w:rsidRDefault="002B0318">
            <w:pPr>
              <w:widowControl/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懸掛位置：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簽到處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教室內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入口處</w:t>
            </w:r>
          </w:p>
        </w:tc>
        <w:tc>
          <w:tcPr>
            <w:tcW w:w="883" w:type="dxa"/>
          </w:tcPr>
          <w:p w:rsidR="000F3F16" w:rsidRDefault="000F3F16">
            <w:pPr>
              <w:widowControl/>
              <w:spacing w:line="380" w:lineRule="exact"/>
              <w:jc w:val="both"/>
            </w:pPr>
          </w:p>
        </w:tc>
      </w:tr>
      <w:tr w:rsidR="000F3F16">
        <w:trPr>
          <w:trHeight w:val="1350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執行內容項目40%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ind w:left="721" w:hanging="72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六、會員出席率。</w:t>
            </w:r>
          </w:p>
          <w:p w:rsidR="000F3F16" w:rsidRDefault="002B0318">
            <w:pPr>
              <w:ind w:left="720" w:hanging="12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(10％）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分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2B0318">
            <w:pPr>
              <w:widowControl/>
              <w:spacing w:before="72" w:line="26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百分率計算式：現場上課人數/計畫填報人數*100%</w:t>
            </w:r>
          </w:p>
          <w:p w:rsidR="000F3F16" w:rsidRDefault="002B0318">
            <w:pPr>
              <w:widowControl/>
              <w:spacing w:before="72" w:line="26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*人數未達40人(0分)</w:t>
            </w:r>
          </w:p>
          <w:p w:rsidR="000F3F16" w:rsidRDefault="002B0318">
            <w:pPr>
              <w:widowControl/>
              <w:spacing w:before="72" w:line="26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*人數達50％(5分)</w:t>
            </w:r>
          </w:p>
          <w:p w:rsidR="000F3F16" w:rsidRDefault="002B0318">
            <w:pPr>
              <w:widowControl/>
              <w:spacing w:before="72" w:line="26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*人數達50％以上，每多10%，加1 分，最高10分。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0F3F16">
            <w:pPr>
              <w:rPr>
                <w:b/>
                <w:color w:val="008000"/>
                <w:sz w:val="20"/>
              </w:rPr>
            </w:pPr>
          </w:p>
        </w:tc>
      </w:tr>
      <w:tr w:rsidR="000F3F16">
        <w:trPr>
          <w:trHeight w:val="915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ind w:left="721" w:hanging="721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ind w:left="721" w:hanging="72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七、上課秩序。</w:t>
            </w:r>
          </w:p>
          <w:p w:rsidR="000F3F16" w:rsidRDefault="002B0318">
            <w:pPr>
              <w:ind w:left="72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（5％）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2B0318">
            <w:pPr>
              <w:widowControl/>
              <w:spacing w:before="72" w:line="34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課程中秩序：</w:t>
            </w:r>
          </w:p>
          <w:p w:rsidR="000F3F16" w:rsidRDefault="002B0318">
            <w:pPr>
              <w:widowControl/>
              <w:spacing w:before="72" w:line="340" w:lineRule="exact"/>
              <w:ind w:left="240" w:hanging="24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良好(5%)  </w:t>
            </w:r>
            <w:r>
              <w:rPr>
                <w:rFonts w:ascii="標楷體" w:eastAsia="標楷體" w:hAnsi="標楷體"/>
              </w:rPr>
              <w:t>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普通(3%)  </w:t>
            </w:r>
            <w:r>
              <w:rPr>
                <w:rFonts w:ascii="標楷體" w:eastAsia="標楷體" w:hAnsi="標楷體"/>
              </w:rPr>
              <w:t>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吵雜(0%)</w:t>
            </w: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0F3F16">
            <w:pPr>
              <w:rPr>
                <w:b/>
                <w:color w:val="008000"/>
                <w:sz w:val="20"/>
              </w:rPr>
            </w:pPr>
          </w:p>
        </w:tc>
      </w:tr>
      <w:tr w:rsidR="000F3F16">
        <w:trPr>
          <w:trHeight w:val="1875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ind w:left="480" w:hanging="48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ind w:left="480" w:hanging="4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八、上課情形。</w:t>
            </w:r>
          </w:p>
          <w:p w:rsidR="000F3F16" w:rsidRDefault="002B0318">
            <w:pPr>
              <w:ind w:left="480"/>
              <w:jc w:val="both"/>
            </w:pPr>
            <w:r>
              <w:rPr>
                <w:rFonts w:ascii="標楷體" w:eastAsia="標楷體" w:hAnsi="標楷體"/>
                <w:b/>
              </w:rPr>
              <w:t>（</w:t>
            </w:r>
            <w:r>
              <w:rPr>
                <w:rFonts w:ascii="標楷體" w:eastAsia="標楷體" w:hAnsi="標楷體"/>
                <w:b/>
                <w:color w:val="000000"/>
              </w:rPr>
              <w:t>25％</w:t>
            </w:r>
            <w:r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right"/>
            </w:pPr>
            <w:r>
              <w:rPr>
                <w:rFonts w:ascii="標楷體" w:eastAsia="標楷體" w:hAnsi="標楷體"/>
                <w:b/>
              </w:rPr>
              <w:t xml:space="preserve">           分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spacing w:before="72" w:line="300" w:lineRule="exact"/>
              <w:ind w:left="240" w:hanging="24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color w:val="000000"/>
              </w:rPr>
              <w:t xml:space="preserve">現場有投影設備(5%)  </w:t>
            </w:r>
          </w:p>
          <w:p w:rsidR="000F3F16" w:rsidRDefault="002B0318">
            <w:pPr>
              <w:widowControl/>
              <w:spacing w:before="72" w:line="300" w:lineRule="exact"/>
              <w:ind w:left="240" w:hanging="240"/>
              <w:jc w:val="both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ascii="標楷體" w:eastAsia="標楷體" w:hAnsi="標楷體"/>
                <w:color w:val="000000"/>
              </w:rPr>
              <w:t xml:space="preserve">會員準時到達上課(5%)  </w:t>
            </w:r>
          </w:p>
          <w:p w:rsidR="000F3F16" w:rsidRDefault="002B0318">
            <w:pPr>
              <w:widowControl/>
              <w:spacing w:before="72" w:line="300" w:lineRule="exact"/>
              <w:ind w:left="240" w:hanging="240"/>
              <w:jc w:val="both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ascii="標楷體" w:eastAsia="標楷體" w:hAnsi="標楷體"/>
                <w:color w:val="000000"/>
              </w:rPr>
              <w:t xml:space="preserve">會員無早退情形(5%)   </w:t>
            </w:r>
          </w:p>
          <w:p w:rsidR="000F3F16" w:rsidRDefault="002B0318">
            <w:pPr>
              <w:widowControl/>
              <w:spacing w:before="72" w:line="300" w:lineRule="exact"/>
              <w:ind w:left="240" w:hanging="240"/>
              <w:jc w:val="both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eastAsia="標楷體"/>
              </w:rPr>
              <w:t>辦理地點無收費</w:t>
            </w:r>
            <w:r>
              <w:rPr>
                <w:rFonts w:ascii="標楷體" w:eastAsia="標楷體" w:hAnsi="標楷體"/>
                <w:color w:val="000000"/>
              </w:rPr>
              <w:t>(5%)</w:t>
            </w:r>
          </w:p>
          <w:p w:rsidR="000F3F16" w:rsidRDefault="002B0318">
            <w:pPr>
              <w:widowControl/>
              <w:spacing w:before="72" w:line="300" w:lineRule="exact"/>
              <w:ind w:left="240" w:hanging="240"/>
              <w:jc w:val="both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ascii="標楷體" w:eastAsia="標楷體" w:hAnsi="標楷體"/>
              </w:rPr>
              <w:t>是否依計畫準備文具、教材、茶點等(提供照片)</w:t>
            </w:r>
          </w:p>
          <w:p w:rsidR="000F3F16" w:rsidRDefault="002B0318">
            <w:pPr>
              <w:widowControl/>
              <w:spacing w:before="72" w:line="300" w:lineRule="exact"/>
              <w:ind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(本項未編列預算者直接給分)(5%)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0F3F16">
            <w:pPr>
              <w:rPr>
                <w:b/>
                <w:color w:val="008000"/>
                <w:sz w:val="20"/>
              </w:rPr>
            </w:pPr>
          </w:p>
        </w:tc>
      </w:tr>
      <w:tr w:rsidR="000F3F16">
        <w:trPr>
          <w:trHeight w:val="839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考核指標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查  核  項  目(100%)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   數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        註</w:t>
            </w:r>
          </w:p>
        </w:tc>
        <w:tc>
          <w:tcPr>
            <w:tcW w:w="883" w:type="dxa"/>
          </w:tcPr>
          <w:p w:rsidR="000F3F16" w:rsidRDefault="000F3F16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3F16">
        <w:trPr>
          <w:trHeight w:val="198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參與人員滿意度指標20%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ind w:left="360" w:hanging="36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九、執行情形滿意度。</w:t>
            </w:r>
          </w:p>
          <w:p w:rsidR="000F3F16" w:rsidRDefault="002B0318">
            <w:pPr>
              <w:ind w:left="360"/>
              <w:jc w:val="both"/>
            </w:pPr>
            <w:r>
              <w:rPr>
                <w:rFonts w:ascii="標楷體" w:eastAsia="標楷體" w:hAnsi="標楷體"/>
                <w:b/>
              </w:rPr>
              <w:t>（</w:t>
            </w:r>
            <w:r>
              <w:rPr>
                <w:rFonts w:ascii="標楷體" w:eastAsia="標楷體" w:hAnsi="標楷體"/>
                <w:b/>
                <w:color w:val="000000"/>
              </w:rPr>
              <w:t>20％</w:t>
            </w:r>
            <w:r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spacing w:before="72" w:line="340" w:lineRule="exact"/>
              <w:ind w:left="240" w:hanging="24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有提供學員滿意度調查</w:t>
            </w:r>
            <w:r>
              <w:rPr>
                <w:rFonts w:ascii="標楷體" w:eastAsia="標楷體" w:hAnsi="標楷體"/>
                <w:color w:val="000000"/>
              </w:rPr>
              <w:t>(5%)</w:t>
            </w:r>
          </w:p>
          <w:p w:rsidR="000F3F16" w:rsidRDefault="002B0318">
            <w:pPr>
              <w:widowControl/>
              <w:spacing w:before="72" w:line="340" w:lineRule="exact"/>
              <w:ind w:left="240" w:hanging="240"/>
              <w:jc w:val="both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ascii="標楷體" w:eastAsia="標楷體" w:hAnsi="標楷體"/>
                <w:color w:val="000000"/>
              </w:rPr>
              <w:t>滿意度調查資料是否統計分析(5%)</w:t>
            </w:r>
          </w:p>
          <w:p w:rsidR="000F3F16" w:rsidRDefault="002B0318">
            <w:pPr>
              <w:widowControl/>
              <w:spacing w:before="72" w:line="380" w:lineRule="exact"/>
              <w:ind w:left="240" w:hanging="240"/>
              <w:jc w:val="both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eastAsia="標楷體"/>
              </w:rPr>
              <w:t>滿意度調查表是否有分項分類調查</w:t>
            </w:r>
            <w:r>
              <w:rPr>
                <w:rFonts w:ascii="標楷體" w:eastAsia="標楷體" w:hAnsi="標楷體"/>
                <w:color w:val="000000"/>
              </w:rPr>
              <w:t>(5%)</w:t>
            </w:r>
          </w:p>
          <w:p w:rsidR="000F3F16" w:rsidRDefault="002B0318">
            <w:pPr>
              <w:widowControl/>
              <w:spacing w:line="380" w:lineRule="exact"/>
              <w:jc w:val="both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ascii="標楷體" w:eastAsia="標楷體" w:hAnsi="標楷體"/>
                <w:color w:val="000000"/>
              </w:rPr>
              <w:t>滿意度調查表回收率達80%(5%)</w:t>
            </w:r>
          </w:p>
        </w:tc>
        <w:tc>
          <w:tcPr>
            <w:tcW w:w="883" w:type="dxa"/>
          </w:tcPr>
          <w:p w:rsidR="000F3F16" w:rsidRDefault="000F3F16">
            <w:pPr>
              <w:widowControl/>
              <w:spacing w:line="380" w:lineRule="exact"/>
              <w:jc w:val="both"/>
            </w:pPr>
          </w:p>
        </w:tc>
      </w:tr>
      <w:tr w:rsidR="000F3F16">
        <w:trPr>
          <w:trHeight w:val="253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多元加分指標10%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 w:rsidP="00A101F5">
            <w:pPr>
              <w:ind w:left="488" w:hanging="567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十、其他-可提昇勞工教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</w:rPr>
              <w:t>育執行事項。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分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2B0318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說明：1.____________________________</w:t>
            </w:r>
          </w:p>
          <w:p w:rsidR="000F3F16" w:rsidRDefault="002B0318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2.____________________________</w:t>
            </w:r>
          </w:p>
          <w:p w:rsidR="000F3F16" w:rsidRDefault="002B0318">
            <w:pPr>
              <w:spacing w:line="500" w:lineRule="exact"/>
              <w:ind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3.____________________________</w:t>
            </w:r>
          </w:p>
          <w:p w:rsidR="000F3F16" w:rsidRDefault="002B0318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4.____________________________</w:t>
            </w:r>
          </w:p>
          <w:p w:rsidR="000F3F16" w:rsidRDefault="002B0318">
            <w:pPr>
              <w:spacing w:before="72" w:line="500" w:lineRule="exact"/>
              <w:ind w:left="24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5.____________________________</w:t>
            </w:r>
          </w:p>
          <w:p w:rsidR="000F3F16" w:rsidRDefault="002B0318">
            <w:pPr>
              <w:spacing w:before="72" w:line="500" w:lineRule="exact"/>
              <w:ind w:left="24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(每項加2%)</w:t>
            </w:r>
          </w:p>
        </w:tc>
        <w:tc>
          <w:tcPr>
            <w:tcW w:w="883" w:type="dxa"/>
          </w:tcPr>
          <w:p w:rsidR="000F3F16" w:rsidRDefault="000F3F16">
            <w:pPr>
              <w:spacing w:before="72" w:line="500" w:lineRule="exact"/>
              <w:ind w:left="240" w:firstLine="480"/>
              <w:rPr>
                <w:rFonts w:ascii="標楷體" w:eastAsia="標楷體" w:hAnsi="標楷體"/>
              </w:rPr>
            </w:pPr>
          </w:p>
        </w:tc>
      </w:tr>
      <w:tr w:rsidR="000F3F16">
        <w:trPr>
          <w:trHeight w:val="938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總         分</w:t>
            </w:r>
          </w:p>
        </w:tc>
        <w:tc>
          <w:tcPr>
            <w:tcW w:w="6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0F3F16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0F3F16" w:rsidRDefault="000F3F16">
            <w:pPr>
              <w:rPr>
                <w:rFonts w:ascii="標楷體" w:eastAsia="標楷體" w:hAnsi="標楷體"/>
              </w:rPr>
            </w:pPr>
          </w:p>
        </w:tc>
      </w:tr>
      <w:tr w:rsidR="000F3F16">
        <w:trPr>
          <w:trHeight w:val="1851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辦理情形說明</w:t>
            </w:r>
          </w:p>
        </w:tc>
        <w:tc>
          <w:tcPr>
            <w:tcW w:w="6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0F3F16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0F3F16" w:rsidRDefault="000F3F16">
            <w:pPr>
              <w:rPr>
                <w:rFonts w:ascii="標楷體" w:eastAsia="標楷體" w:hAnsi="標楷體"/>
              </w:rPr>
            </w:pPr>
          </w:p>
        </w:tc>
      </w:tr>
      <w:tr w:rsidR="000F3F16">
        <w:trPr>
          <w:trHeight w:val="685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承辦人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理事長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2B03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工會圖記</w:t>
            </w:r>
          </w:p>
        </w:tc>
        <w:tc>
          <w:tcPr>
            <w:tcW w:w="883" w:type="dxa"/>
          </w:tcPr>
          <w:p w:rsidR="000F3F16" w:rsidRDefault="000F3F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F3F16">
        <w:trPr>
          <w:trHeight w:val="181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16" w:rsidRDefault="000F3F16">
            <w:pPr>
              <w:rPr>
                <w:rFonts w:ascii="標楷體" w:eastAsia="標楷體" w:hAnsi="標楷體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0F3F16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0F3F16" w:rsidRDefault="000F3F16">
            <w:pPr>
              <w:rPr>
                <w:rFonts w:ascii="標楷體" w:eastAsia="標楷體" w:hAnsi="標楷體"/>
              </w:rPr>
            </w:pPr>
          </w:p>
        </w:tc>
      </w:tr>
      <w:tr w:rsidR="000F3F16">
        <w:trPr>
          <w:trHeight w:val="630"/>
        </w:trPr>
        <w:tc>
          <w:tcPr>
            <w:tcW w:w="10908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16" w:rsidRDefault="002B031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※本表請於辦理請款核銷時，一併附上。</w:t>
            </w:r>
          </w:p>
        </w:tc>
        <w:tc>
          <w:tcPr>
            <w:tcW w:w="883" w:type="dxa"/>
          </w:tcPr>
          <w:p w:rsidR="000F3F16" w:rsidRDefault="000F3F1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F3F16" w:rsidRDefault="000F3F16">
      <w:pPr>
        <w:spacing w:before="180" w:line="160" w:lineRule="exact"/>
        <w:rPr>
          <w:rFonts w:ascii="標楷體" w:eastAsia="標楷體" w:hAnsi="標楷體"/>
        </w:rPr>
      </w:pPr>
    </w:p>
    <w:sectPr w:rsidR="000F3F16">
      <w:pgSz w:w="11906" w:h="16838"/>
      <w:pgMar w:top="851" w:right="567" w:bottom="1134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2D" w:rsidRDefault="0099002D">
      <w:r>
        <w:separator/>
      </w:r>
    </w:p>
  </w:endnote>
  <w:endnote w:type="continuationSeparator" w:id="0">
    <w:p w:rsidR="0099002D" w:rsidRDefault="0099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2D" w:rsidRDefault="0099002D">
      <w:r>
        <w:rPr>
          <w:color w:val="000000"/>
        </w:rPr>
        <w:separator/>
      </w:r>
    </w:p>
  </w:footnote>
  <w:footnote w:type="continuationSeparator" w:id="0">
    <w:p w:rsidR="0099002D" w:rsidRDefault="0099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16"/>
    <w:rsid w:val="000F3F16"/>
    <w:rsid w:val="002B0318"/>
    <w:rsid w:val="0099002D"/>
    <w:rsid w:val="00A101F5"/>
    <w:rsid w:val="00C3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59CA1-0B71-42F8-B7B9-C44F4DBE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台中市政府輔導各職）業工會辦理勞工教育督導表</dc:title>
  <dc:subject/>
  <dc:creator>紀惠雯</dc:creator>
  <cp:lastModifiedBy>江俊翰</cp:lastModifiedBy>
  <cp:revision>3</cp:revision>
  <cp:lastPrinted>2019-12-27T01:19:00Z</cp:lastPrinted>
  <dcterms:created xsi:type="dcterms:W3CDTF">2021-03-10T01:11:00Z</dcterms:created>
  <dcterms:modified xsi:type="dcterms:W3CDTF">2021-03-10T01:12:00Z</dcterms:modified>
</cp:coreProperties>
</file>