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33AADB" w14:textId="77777777" w:rsidR="00457B27" w:rsidRPr="002F3404" w:rsidRDefault="002F3404">
      <w:pPr>
        <w:pStyle w:val="Heading110"/>
        <w:keepNext/>
        <w:keepLines/>
        <w:rPr>
          <w:rFonts w:ascii="標楷體" w:eastAsia="標楷體" w:hAnsi="標楷體"/>
          <w:lang w:eastAsia="zh-TW"/>
        </w:rPr>
      </w:pPr>
      <w:bookmarkStart w:id="0" w:name="bookmark0"/>
      <w:proofErr w:type="gramStart"/>
      <w:r>
        <w:rPr>
          <w:rStyle w:val="Heading11"/>
          <w:rFonts w:ascii="標楷體" w:eastAsia="標楷體" w:hAnsi="標楷體" w:hint="eastAsia"/>
          <w:b/>
          <w:bCs/>
          <w:lang w:eastAsia="zh-TW"/>
        </w:rPr>
        <w:t>臺</w:t>
      </w:r>
      <w:proofErr w:type="gramEnd"/>
      <w:r>
        <w:rPr>
          <w:rStyle w:val="Heading11"/>
          <w:rFonts w:ascii="標楷體" w:eastAsia="標楷體" w:hAnsi="標楷體" w:hint="eastAsia"/>
          <w:b/>
          <w:bCs/>
          <w:lang w:eastAsia="zh-TW"/>
        </w:rPr>
        <w:t>中市就業服務處</w:t>
      </w:r>
      <w:r w:rsidRPr="002F3404">
        <w:rPr>
          <w:rStyle w:val="Heading11"/>
          <w:rFonts w:ascii="標楷體" w:eastAsia="標楷體" w:hAnsi="標楷體"/>
          <w:b/>
          <w:bCs/>
          <w:lang w:eastAsia="zh-TW"/>
        </w:rPr>
        <w:br/>
      </w:r>
      <w:r w:rsidRPr="002F3404">
        <w:rPr>
          <w:rStyle w:val="Heading11"/>
          <w:rFonts w:ascii="標楷體" w:eastAsia="標楷體" w:hAnsi="標楷體"/>
          <w:b/>
          <w:bCs/>
          <w:lang w:eastAsia="zh-TW"/>
        </w:rPr>
        <w:t>辦理「臨時工作津貼」請領經費注意事項</w:t>
      </w:r>
      <w:bookmarkEnd w:id="0"/>
    </w:p>
    <w:p w14:paraId="122E50EE" w14:textId="77777777" w:rsidR="00457B27" w:rsidRPr="002F3404" w:rsidRDefault="002F3404">
      <w:pPr>
        <w:pStyle w:val="Heading210"/>
        <w:keepNext/>
        <w:keepLines/>
        <w:jc w:val="both"/>
        <w:rPr>
          <w:rFonts w:ascii="標楷體" w:eastAsia="標楷體" w:hAnsi="標楷體"/>
          <w:lang w:eastAsia="zh-TW"/>
        </w:rPr>
      </w:pPr>
      <w:bookmarkStart w:id="1" w:name="bookmark2"/>
      <w:r w:rsidRPr="002F3404">
        <w:rPr>
          <w:rStyle w:val="Heading21"/>
          <w:rFonts w:ascii="標楷體" w:eastAsia="標楷體" w:hAnsi="標楷體"/>
          <w:b/>
          <w:bCs/>
          <w:lang w:eastAsia="zh-TW"/>
        </w:rPr>
        <w:t>壹、應檢附文件：</w:t>
      </w:r>
      <w:bookmarkEnd w:id="1"/>
    </w:p>
    <w:p w14:paraId="15E364E0" w14:textId="77777777" w:rsidR="00457B27" w:rsidRPr="002F3404" w:rsidRDefault="002F3404">
      <w:pPr>
        <w:pStyle w:val="Bodytext10"/>
        <w:ind w:left="480"/>
        <w:jc w:val="both"/>
        <w:rPr>
          <w:rFonts w:ascii="標楷體" w:eastAsia="標楷體" w:hAnsi="標楷體"/>
          <w:lang w:eastAsia="zh-TW"/>
        </w:rPr>
      </w:pPr>
      <w:r w:rsidRPr="002F3404">
        <w:rPr>
          <w:rStyle w:val="Bodytext1"/>
          <w:rFonts w:ascii="標楷體" w:eastAsia="標楷體" w:hAnsi="標楷體"/>
          <w:lang w:eastAsia="zh-TW"/>
        </w:rPr>
        <w:t>請依臨時工作人員實際上工情形按月編製下列資料，於次月</w:t>
      </w:r>
      <w:r w:rsidRPr="002F3404">
        <w:rPr>
          <w:rStyle w:val="Bodytext1"/>
          <w:rFonts w:ascii="標楷體" w:eastAsia="標楷體" w:hAnsi="標楷體" w:cs="Liberation Sans"/>
          <w:sz w:val="22"/>
          <w:szCs w:val="22"/>
          <w:lang w:eastAsia="zh-TW"/>
        </w:rPr>
        <w:t>3</w:t>
      </w:r>
      <w:r w:rsidRPr="002F3404">
        <w:rPr>
          <w:rStyle w:val="Bodytext1"/>
          <w:rFonts w:ascii="標楷體" w:eastAsia="標楷體" w:hAnsi="標楷體"/>
          <w:lang w:eastAsia="zh-TW"/>
        </w:rPr>
        <w:t>日前（例假日順延）函送</w:t>
      </w:r>
      <w:r>
        <w:rPr>
          <w:rStyle w:val="Bodytext1"/>
          <w:rFonts w:ascii="標楷體" w:eastAsia="標楷體" w:hAnsi="標楷體" w:hint="eastAsia"/>
          <w:lang w:eastAsia="zh-TW"/>
        </w:rPr>
        <w:t>本處</w:t>
      </w:r>
      <w:r w:rsidRPr="002F3404">
        <w:rPr>
          <w:rStyle w:val="Bodytext1"/>
          <w:rFonts w:ascii="標楷體" w:eastAsia="標楷體" w:hAnsi="標楷體"/>
          <w:lang w:eastAsia="zh-TW"/>
        </w:rPr>
        <w:t>，憑以辦理經費核撥事宜：</w:t>
      </w:r>
    </w:p>
    <w:p w14:paraId="4FA19182" w14:textId="77777777" w:rsidR="00457B27" w:rsidRPr="002F3404" w:rsidRDefault="002F3404">
      <w:pPr>
        <w:pStyle w:val="Bodytext10"/>
        <w:ind w:left="480"/>
        <w:jc w:val="both"/>
        <w:rPr>
          <w:rFonts w:ascii="標楷體" w:eastAsia="標楷體" w:hAnsi="標楷體"/>
          <w:lang w:eastAsia="zh-TW"/>
        </w:rPr>
      </w:pPr>
      <w:r w:rsidRPr="002F3404">
        <w:rPr>
          <w:rStyle w:val="Bodytext1"/>
          <w:rFonts w:ascii="標楷體" w:eastAsia="標楷體" w:hAnsi="標楷體"/>
          <w:lang w:eastAsia="zh-TW"/>
        </w:rPr>
        <w:t>一、臨時工作</w:t>
      </w:r>
      <w:proofErr w:type="gramStart"/>
      <w:r w:rsidRPr="002F3404">
        <w:rPr>
          <w:rStyle w:val="Bodytext1"/>
          <w:rFonts w:ascii="標楷體" w:eastAsia="標楷體" w:hAnsi="標楷體"/>
          <w:lang w:eastAsia="zh-TW"/>
        </w:rPr>
        <w:t>津貼印領清冊</w:t>
      </w:r>
      <w:proofErr w:type="gramEnd"/>
      <w:r w:rsidRPr="002F3404">
        <w:rPr>
          <w:rStyle w:val="Bodytext1"/>
          <w:rFonts w:ascii="標楷體" w:eastAsia="標楷體" w:hAnsi="標楷體"/>
          <w:lang w:eastAsia="zh-TW"/>
        </w:rPr>
        <w:t>正本（附表</w:t>
      </w:r>
      <w:r w:rsidRPr="002F3404">
        <w:rPr>
          <w:rStyle w:val="Bodytext1"/>
          <w:rFonts w:ascii="標楷體" w:eastAsia="標楷體" w:hAnsi="標楷體" w:cs="Liberation Sans"/>
          <w:sz w:val="22"/>
          <w:szCs w:val="22"/>
          <w:lang w:eastAsia="zh-TW"/>
        </w:rPr>
        <w:t>1</w:t>
      </w:r>
      <w:r w:rsidRPr="002F3404">
        <w:rPr>
          <w:rStyle w:val="Bodytext1"/>
          <w:rFonts w:ascii="標楷體" w:eastAsia="標楷體" w:hAnsi="標楷體"/>
          <w:lang w:eastAsia="zh-TW"/>
        </w:rPr>
        <w:t>）：清楚加蓋單位關防。</w:t>
      </w:r>
    </w:p>
    <w:p w14:paraId="0458018C" w14:textId="77777777" w:rsidR="00457B27" w:rsidRPr="002F3404" w:rsidRDefault="002F3404">
      <w:pPr>
        <w:pStyle w:val="Bodytext10"/>
        <w:spacing w:line="310" w:lineRule="auto"/>
        <w:ind w:firstLine="900"/>
        <w:jc w:val="both"/>
        <w:rPr>
          <w:rFonts w:ascii="標楷體" w:eastAsia="標楷體" w:hAnsi="標楷體"/>
          <w:lang w:eastAsia="zh-TW"/>
        </w:rPr>
      </w:pPr>
      <w:r w:rsidRPr="002F3404">
        <w:rPr>
          <w:rStyle w:val="Bodytext1"/>
          <w:rFonts w:ascii="標楷體" w:eastAsia="標楷體" w:hAnsi="標楷體" w:cs="Liberation Sans"/>
          <w:sz w:val="22"/>
          <w:szCs w:val="22"/>
          <w:lang w:eastAsia="zh-TW"/>
        </w:rPr>
        <w:t>1</w:t>
      </w:r>
      <w:r w:rsidRPr="002F3404">
        <w:rPr>
          <w:rStyle w:val="Bodytext1"/>
          <w:rFonts w:ascii="標楷體" w:eastAsia="標楷體" w:hAnsi="標楷體"/>
          <w:lang w:eastAsia="zh-TW"/>
        </w:rPr>
        <w:t>、經費合計＝工作時數</w:t>
      </w:r>
      <w:r w:rsidRPr="002F3404">
        <w:rPr>
          <w:rStyle w:val="Bodytext1"/>
          <w:rFonts w:ascii="標楷體" w:eastAsia="標楷體" w:hAnsi="標楷體" w:cs="Liberation Sans"/>
          <w:sz w:val="22"/>
          <w:szCs w:val="22"/>
          <w:lang w:eastAsia="zh-TW"/>
        </w:rPr>
        <w:t>×</w:t>
      </w:r>
      <w:r w:rsidRPr="002F3404">
        <w:rPr>
          <w:rStyle w:val="Bodytext1"/>
          <w:rFonts w:ascii="標楷體" w:eastAsia="標楷體" w:hAnsi="標楷體"/>
          <w:lang w:eastAsia="zh-TW"/>
        </w:rPr>
        <w:t>臨時工作津貼發給標準＋機關負擔</w:t>
      </w:r>
      <w:proofErr w:type="gramStart"/>
      <w:r w:rsidRPr="002F3404">
        <w:rPr>
          <w:rStyle w:val="Bodytext1"/>
          <w:rFonts w:ascii="標楷體" w:eastAsia="標楷體" w:hAnsi="標楷體"/>
          <w:lang w:eastAsia="zh-TW"/>
        </w:rPr>
        <w:t>勞</w:t>
      </w:r>
      <w:proofErr w:type="gramEnd"/>
      <w:r w:rsidRPr="002F3404">
        <w:rPr>
          <w:rStyle w:val="Bodytext1"/>
          <w:rFonts w:ascii="標楷體" w:eastAsia="標楷體" w:hAnsi="標楷體"/>
          <w:lang w:eastAsia="zh-TW"/>
        </w:rPr>
        <w:t>（健）保費。</w:t>
      </w:r>
    </w:p>
    <w:p w14:paraId="3F3FF8C1" w14:textId="77777777" w:rsidR="00457B27" w:rsidRPr="002F3404" w:rsidRDefault="002F3404">
      <w:pPr>
        <w:pStyle w:val="Bodytext10"/>
        <w:spacing w:line="310" w:lineRule="auto"/>
        <w:ind w:firstLine="900"/>
        <w:jc w:val="both"/>
        <w:rPr>
          <w:rFonts w:ascii="標楷體" w:eastAsia="標楷體" w:hAnsi="標楷體"/>
          <w:lang w:eastAsia="zh-TW"/>
        </w:rPr>
      </w:pPr>
      <w:r w:rsidRPr="002F3404">
        <w:rPr>
          <w:rStyle w:val="Bodytext1"/>
          <w:rFonts w:ascii="標楷體" w:eastAsia="標楷體" w:hAnsi="標楷體" w:cs="Liberation Sans"/>
          <w:sz w:val="22"/>
          <w:szCs w:val="22"/>
          <w:lang w:eastAsia="zh-TW"/>
        </w:rPr>
        <w:t>2</w:t>
      </w:r>
      <w:r w:rsidRPr="002F3404">
        <w:rPr>
          <w:rStyle w:val="Bodytext1"/>
          <w:rFonts w:ascii="標楷體" w:eastAsia="標楷體" w:hAnsi="標楷體"/>
          <w:lang w:eastAsia="zh-TW"/>
        </w:rPr>
        <w:t>、請依用人</w:t>
      </w:r>
      <w:proofErr w:type="gramStart"/>
      <w:r w:rsidRPr="002F3404">
        <w:rPr>
          <w:rStyle w:val="Bodytext1"/>
          <w:rFonts w:ascii="標楷體" w:eastAsia="標楷體" w:hAnsi="標楷體"/>
          <w:lang w:eastAsia="zh-TW"/>
        </w:rPr>
        <w:t>計畫派工情形</w:t>
      </w:r>
      <w:proofErr w:type="gramEnd"/>
      <w:r w:rsidRPr="002F3404">
        <w:rPr>
          <w:rStyle w:val="Bodytext1"/>
          <w:rFonts w:ascii="標楷體" w:eastAsia="標楷體" w:hAnsi="標楷體"/>
          <w:lang w:eastAsia="zh-TW"/>
        </w:rPr>
        <w:t>，正確勾選適用法源。</w:t>
      </w:r>
    </w:p>
    <w:p w14:paraId="1436D3FD" w14:textId="77777777" w:rsidR="00457B27" w:rsidRPr="002F3404" w:rsidRDefault="002F3404">
      <w:pPr>
        <w:pStyle w:val="Bodytext10"/>
        <w:spacing w:line="310" w:lineRule="auto"/>
        <w:ind w:firstLine="480"/>
        <w:jc w:val="both"/>
        <w:rPr>
          <w:rFonts w:ascii="標楷體" w:eastAsia="標楷體" w:hAnsi="標楷體"/>
          <w:lang w:eastAsia="zh-TW"/>
        </w:rPr>
      </w:pPr>
      <w:r w:rsidRPr="002F3404">
        <w:rPr>
          <w:rStyle w:val="Bodytext1"/>
          <w:rFonts w:ascii="標楷體" w:eastAsia="標楷體" w:hAnsi="標楷體"/>
          <w:lang w:eastAsia="zh-TW"/>
        </w:rPr>
        <w:t>二、領據正本（附表</w:t>
      </w:r>
      <w:r w:rsidRPr="002F3404">
        <w:rPr>
          <w:rStyle w:val="Bodytext1"/>
          <w:rFonts w:ascii="標楷體" w:eastAsia="標楷體" w:hAnsi="標楷體" w:cs="Liberation Sans"/>
          <w:sz w:val="22"/>
          <w:szCs w:val="22"/>
          <w:lang w:eastAsia="zh-TW"/>
        </w:rPr>
        <w:t>2</w:t>
      </w:r>
      <w:r w:rsidRPr="002F3404">
        <w:rPr>
          <w:rStyle w:val="Bodytext1"/>
          <w:rFonts w:ascii="標楷體" w:eastAsia="標楷體" w:hAnsi="標楷體"/>
          <w:lang w:eastAsia="zh-TW"/>
        </w:rPr>
        <w:t>）：清楚加蓋單位關防。</w:t>
      </w:r>
    </w:p>
    <w:p w14:paraId="166F5C84" w14:textId="77777777" w:rsidR="00457B27" w:rsidRPr="002F3404" w:rsidRDefault="002F3404">
      <w:pPr>
        <w:pStyle w:val="Bodytext10"/>
        <w:ind w:firstLine="480"/>
        <w:jc w:val="both"/>
        <w:rPr>
          <w:rFonts w:ascii="標楷體" w:eastAsia="標楷體" w:hAnsi="標楷體"/>
          <w:lang w:eastAsia="zh-TW"/>
        </w:rPr>
      </w:pPr>
      <w:r w:rsidRPr="002F3404">
        <w:rPr>
          <w:rStyle w:val="Bodytext1"/>
          <w:rFonts w:ascii="標楷體" w:eastAsia="標楷體" w:hAnsi="標楷體"/>
          <w:lang w:eastAsia="zh-TW"/>
        </w:rPr>
        <w:t>三、臨時工作人員出勤紀錄表正本（附表</w:t>
      </w:r>
      <w:r w:rsidRPr="002F3404">
        <w:rPr>
          <w:rStyle w:val="Bodytext1"/>
          <w:rFonts w:ascii="標楷體" w:eastAsia="標楷體" w:hAnsi="標楷體" w:cs="Liberation Sans"/>
          <w:sz w:val="22"/>
          <w:szCs w:val="22"/>
          <w:lang w:eastAsia="zh-TW"/>
        </w:rPr>
        <w:t>3</w:t>
      </w:r>
      <w:r w:rsidRPr="002F3404">
        <w:rPr>
          <w:rStyle w:val="Bodytext1"/>
          <w:rFonts w:ascii="標楷體" w:eastAsia="標楷體" w:hAnsi="標楷體"/>
          <w:lang w:eastAsia="zh-TW"/>
        </w:rPr>
        <w:t>）：清楚加蓋單位關防</w:t>
      </w:r>
    </w:p>
    <w:p w14:paraId="493CF1FE" w14:textId="77777777" w:rsidR="00457B27" w:rsidRPr="002F3404" w:rsidRDefault="002F3404">
      <w:pPr>
        <w:pStyle w:val="Bodytext10"/>
        <w:spacing w:line="310" w:lineRule="auto"/>
        <w:ind w:left="1280" w:hanging="320"/>
        <w:jc w:val="both"/>
        <w:rPr>
          <w:rFonts w:ascii="標楷體" w:eastAsia="標楷體" w:hAnsi="標楷體"/>
          <w:lang w:eastAsia="zh-TW"/>
        </w:rPr>
      </w:pPr>
      <w:r w:rsidRPr="002F3404">
        <w:rPr>
          <w:rStyle w:val="Bodytext1"/>
          <w:rFonts w:ascii="標楷體" w:eastAsia="標楷體" w:hAnsi="標楷體" w:cs="Liberation Sans"/>
          <w:sz w:val="22"/>
          <w:szCs w:val="22"/>
          <w:lang w:eastAsia="zh-TW"/>
        </w:rPr>
        <w:t>1</w:t>
      </w:r>
      <w:r w:rsidRPr="002F3404">
        <w:rPr>
          <w:rStyle w:val="Bodytext1"/>
          <w:rFonts w:ascii="標楷體" w:eastAsia="標楷體" w:hAnsi="標楷體"/>
          <w:lang w:eastAsia="zh-TW"/>
        </w:rPr>
        <w:t>、請由專人按出勤紀錄表格式管理臨時工作人員出勤情形。</w:t>
      </w:r>
    </w:p>
    <w:p w14:paraId="421C8666" w14:textId="77777777" w:rsidR="00457B27" w:rsidRPr="002F3404" w:rsidRDefault="002F3404">
      <w:pPr>
        <w:pStyle w:val="Bodytext10"/>
        <w:spacing w:line="310" w:lineRule="auto"/>
        <w:ind w:left="1280" w:hanging="320"/>
        <w:jc w:val="both"/>
        <w:rPr>
          <w:rFonts w:ascii="標楷體" w:eastAsia="標楷體" w:hAnsi="標楷體"/>
          <w:lang w:eastAsia="zh-TW"/>
        </w:rPr>
      </w:pPr>
      <w:r w:rsidRPr="002F3404">
        <w:rPr>
          <w:rStyle w:val="Bodytext1"/>
          <w:rFonts w:ascii="標楷體" w:eastAsia="標楷體" w:hAnsi="標楷體" w:cs="Liberation Sans"/>
          <w:sz w:val="22"/>
          <w:szCs w:val="22"/>
          <w:lang w:eastAsia="zh-TW"/>
        </w:rPr>
        <w:t>2</w:t>
      </w:r>
      <w:r w:rsidRPr="002F3404">
        <w:rPr>
          <w:rStyle w:val="Bodytext1"/>
          <w:rFonts w:ascii="標楷體" w:eastAsia="標楷體" w:hAnsi="標楷體"/>
          <w:lang w:eastAsia="zh-TW"/>
        </w:rPr>
        <w:t>、請務必依每日實際上、下班時間親自簽名及填寫簽到（退）時間，</w:t>
      </w:r>
      <w:proofErr w:type="gramStart"/>
      <w:r w:rsidRPr="002F3404">
        <w:rPr>
          <w:rStyle w:val="Bodytext1"/>
          <w:rFonts w:ascii="標楷體" w:eastAsia="標楷體" w:hAnsi="標楷體"/>
          <w:lang w:eastAsia="zh-TW"/>
        </w:rPr>
        <w:t>記至分鐘</w:t>
      </w:r>
      <w:proofErr w:type="gramEnd"/>
      <w:r w:rsidRPr="002F3404">
        <w:rPr>
          <w:rStyle w:val="Bodytext1"/>
          <w:rFonts w:ascii="標楷體" w:eastAsia="標楷體" w:hAnsi="標楷體"/>
          <w:lang w:eastAsia="zh-TW"/>
        </w:rPr>
        <w:t>為止。</w:t>
      </w:r>
    </w:p>
    <w:p w14:paraId="5B5CCAD3" w14:textId="77777777" w:rsidR="00457B27" w:rsidRPr="002F3404" w:rsidRDefault="002F3404">
      <w:pPr>
        <w:pStyle w:val="Bodytext10"/>
        <w:spacing w:line="314" w:lineRule="auto"/>
        <w:ind w:left="1280" w:hanging="320"/>
        <w:jc w:val="both"/>
        <w:rPr>
          <w:rFonts w:ascii="標楷體" w:eastAsia="標楷體" w:hAnsi="標楷體"/>
          <w:lang w:eastAsia="zh-TW"/>
        </w:rPr>
      </w:pPr>
      <w:r w:rsidRPr="002F3404">
        <w:rPr>
          <w:rStyle w:val="Bodytext1"/>
          <w:rFonts w:ascii="標楷體" w:eastAsia="標楷體" w:hAnsi="標楷體" w:cs="Liberation Sans"/>
          <w:sz w:val="22"/>
          <w:szCs w:val="22"/>
          <w:lang w:eastAsia="zh-TW"/>
        </w:rPr>
        <w:t>3</w:t>
      </w:r>
      <w:r w:rsidRPr="002F3404">
        <w:rPr>
          <w:rStyle w:val="Bodytext1"/>
          <w:rFonts w:ascii="標楷體" w:eastAsia="標楷體" w:hAnsi="標楷體"/>
          <w:lang w:eastAsia="zh-TW"/>
        </w:rPr>
        <w:t>、依用人單位規定辦理臨時工作人員請假手續，未規定者，參照勞動基準法及勞工請假</w:t>
      </w:r>
      <w:r w:rsidRPr="002F3404">
        <w:rPr>
          <w:rStyle w:val="Bodytext1"/>
          <w:rFonts w:ascii="標楷體" w:eastAsia="標楷體" w:hAnsi="標楷體"/>
          <w:lang w:eastAsia="zh-TW"/>
        </w:rPr>
        <w:t xml:space="preserve"> </w:t>
      </w:r>
      <w:r w:rsidRPr="002F3404">
        <w:rPr>
          <w:rStyle w:val="Bodytext1"/>
          <w:rFonts w:ascii="標楷體" w:eastAsia="標楷體" w:hAnsi="標楷體"/>
          <w:lang w:eastAsia="zh-TW"/>
        </w:rPr>
        <w:t>規則為之（請檢附假單）；若為求職假，請檢附公立就業服務機構（服務</w:t>
      </w:r>
      <w:proofErr w:type="gramStart"/>
      <w:r w:rsidRPr="002F3404">
        <w:rPr>
          <w:rStyle w:val="Bodytext1"/>
          <w:rFonts w:ascii="標楷體" w:eastAsia="標楷體" w:hAnsi="標楷體"/>
          <w:lang w:eastAsia="zh-TW"/>
        </w:rPr>
        <w:t>臺</w:t>
      </w:r>
      <w:proofErr w:type="gramEnd"/>
      <w:r w:rsidRPr="002F3404">
        <w:rPr>
          <w:rStyle w:val="Bodytext1"/>
          <w:rFonts w:ascii="標楷體" w:eastAsia="標楷體" w:hAnsi="標楷體"/>
          <w:lang w:eastAsia="zh-TW"/>
        </w:rPr>
        <w:t>）開立之介</w:t>
      </w:r>
      <w:r w:rsidRPr="002F3404">
        <w:rPr>
          <w:rStyle w:val="Bodytext1"/>
          <w:rFonts w:ascii="標楷體" w:eastAsia="標楷體" w:hAnsi="標楷體"/>
          <w:lang w:eastAsia="zh-TW"/>
        </w:rPr>
        <w:t>紹卡，臨時工作人員於求職者介紹結果回覆卡上簽名。</w:t>
      </w:r>
    </w:p>
    <w:p w14:paraId="11DDDD57" w14:textId="77777777" w:rsidR="00457B27" w:rsidRPr="002F3404" w:rsidRDefault="002F3404">
      <w:pPr>
        <w:pStyle w:val="Bodytext10"/>
        <w:spacing w:line="310" w:lineRule="auto"/>
        <w:ind w:left="1280" w:hanging="320"/>
        <w:jc w:val="both"/>
        <w:rPr>
          <w:rFonts w:ascii="標楷體" w:eastAsia="標楷體" w:hAnsi="標楷體"/>
          <w:lang w:eastAsia="zh-TW"/>
        </w:rPr>
      </w:pPr>
      <w:r w:rsidRPr="002F3404">
        <w:rPr>
          <w:rStyle w:val="Bodytext1"/>
          <w:rFonts w:ascii="標楷體" w:eastAsia="標楷體" w:hAnsi="標楷體" w:cs="Liberation Sans"/>
          <w:sz w:val="22"/>
          <w:szCs w:val="22"/>
          <w:lang w:eastAsia="zh-TW"/>
        </w:rPr>
        <w:t>4</w:t>
      </w:r>
      <w:r w:rsidRPr="002F3404">
        <w:rPr>
          <w:rStyle w:val="Bodytext1"/>
          <w:rFonts w:ascii="標楷體" w:eastAsia="標楷體" w:hAnsi="標楷體"/>
          <w:lang w:eastAsia="zh-TW"/>
        </w:rPr>
        <w:t>、每日工作時數、請假時數計算以整數（</w:t>
      </w:r>
      <w:r w:rsidRPr="002F3404">
        <w:rPr>
          <w:rStyle w:val="Bodytext1"/>
          <w:rFonts w:ascii="標楷體" w:eastAsia="標楷體" w:hAnsi="標楷體" w:cs="Liberation Sans"/>
          <w:sz w:val="22"/>
          <w:szCs w:val="22"/>
          <w:lang w:eastAsia="zh-TW"/>
        </w:rPr>
        <w:t>1</w:t>
      </w:r>
      <w:r w:rsidRPr="002F3404">
        <w:rPr>
          <w:rStyle w:val="Bodytext1"/>
          <w:rFonts w:ascii="標楷體" w:eastAsia="標楷體" w:hAnsi="標楷體"/>
          <w:lang w:eastAsia="zh-TW"/>
        </w:rPr>
        <w:t>小時）為單位，不得有</w:t>
      </w:r>
      <w:r w:rsidRPr="002F3404">
        <w:rPr>
          <w:rStyle w:val="Bodytext1"/>
          <w:rFonts w:ascii="標楷體" w:eastAsia="標楷體" w:hAnsi="標楷體" w:cs="Liberation Sans"/>
          <w:sz w:val="22"/>
          <w:szCs w:val="22"/>
          <w:lang w:eastAsia="zh-TW"/>
        </w:rPr>
        <w:t>0.5</w:t>
      </w:r>
      <w:r w:rsidRPr="002F3404">
        <w:rPr>
          <w:rStyle w:val="Bodytext1"/>
          <w:rFonts w:ascii="標楷體" w:eastAsia="標楷體" w:hAnsi="標楷體"/>
          <w:lang w:eastAsia="zh-TW"/>
        </w:rPr>
        <w:t>小時者。</w:t>
      </w:r>
    </w:p>
    <w:p w14:paraId="07812089" w14:textId="77777777" w:rsidR="00457B27" w:rsidRPr="002F3404" w:rsidRDefault="002F3404">
      <w:pPr>
        <w:pStyle w:val="Bodytext10"/>
        <w:spacing w:line="331" w:lineRule="auto"/>
        <w:ind w:left="1280" w:hanging="320"/>
        <w:jc w:val="both"/>
        <w:rPr>
          <w:rFonts w:ascii="標楷體" w:eastAsia="標楷體" w:hAnsi="標楷體"/>
          <w:sz w:val="22"/>
          <w:szCs w:val="22"/>
          <w:lang w:eastAsia="zh-TW"/>
        </w:rPr>
      </w:pPr>
      <w:r w:rsidRPr="002F3404">
        <w:rPr>
          <w:rStyle w:val="Bodytext1"/>
          <w:rFonts w:ascii="標楷體" w:eastAsia="標楷體" w:hAnsi="標楷體" w:cs="Liberation Sans"/>
          <w:sz w:val="22"/>
          <w:szCs w:val="22"/>
          <w:lang w:eastAsia="zh-TW"/>
        </w:rPr>
        <w:t>5</w:t>
      </w:r>
      <w:r w:rsidRPr="002F3404">
        <w:rPr>
          <w:rStyle w:val="Bodytext1"/>
          <w:rFonts w:ascii="標楷體" w:eastAsia="標楷體" w:hAnsi="標楷體"/>
          <w:lang w:eastAsia="zh-TW"/>
        </w:rPr>
        <w:t>、</w:t>
      </w:r>
      <w:r w:rsidRPr="002F3404">
        <w:rPr>
          <w:rStyle w:val="Bodytext1"/>
          <w:rFonts w:ascii="標楷體" w:eastAsia="標楷體" w:hAnsi="標楷體"/>
          <w:sz w:val="22"/>
          <w:szCs w:val="22"/>
          <w:lang w:eastAsia="zh-TW"/>
        </w:rPr>
        <w:t>津貼發給標準，按中央主管機關公告之每小時基本工資核給，且一個月合計不超過每月基</w:t>
      </w:r>
      <w:r w:rsidRPr="002F3404">
        <w:rPr>
          <w:rStyle w:val="Bodytext1"/>
          <w:rFonts w:ascii="標楷體" w:eastAsia="標楷體" w:hAnsi="標楷體"/>
          <w:sz w:val="22"/>
          <w:szCs w:val="22"/>
          <w:lang w:eastAsia="zh-TW"/>
        </w:rPr>
        <w:t>本工資，最長六個月。</w:t>
      </w:r>
    </w:p>
    <w:p w14:paraId="7FC9D7A5" w14:textId="77777777" w:rsidR="00457B27" w:rsidRPr="002F3404" w:rsidRDefault="002F3404">
      <w:pPr>
        <w:pStyle w:val="Bodytext10"/>
        <w:ind w:firstLine="480"/>
        <w:jc w:val="both"/>
        <w:rPr>
          <w:rFonts w:ascii="標楷體" w:eastAsia="標楷體" w:hAnsi="標楷體"/>
          <w:lang w:eastAsia="zh-TW"/>
        </w:rPr>
      </w:pPr>
      <w:r w:rsidRPr="002F3404">
        <w:rPr>
          <w:rStyle w:val="Bodytext1"/>
          <w:rFonts w:ascii="標楷體" w:eastAsia="標楷體" w:hAnsi="標楷體"/>
          <w:lang w:eastAsia="zh-TW"/>
        </w:rPr>
        <w:t>四、執行臨時工作計畫</w:t>
      </w:r>
      <w:proofErr w:type="gramStart"/>
      <w:r w:rsidRPr="002F3404">
        <w:rPr>
          <w:rStyle w:val="Bodytext1"/>
          <w:rFonts w:ascii="標楷體" w:eastAsia="標楷體" w:hAnsi="標楷體"/>
          <w:lang w:eastAsia="zh-TW"/>
        </w:rPr>
        <w:t>之派工紀錄</w:t>
      </w:r>
      <w:proofErr w:type="gramEnd"/>
      <w:r w:rsidRPr="002F3404">
        <w:rPr>
          <w:rStyle w:val="Bodytext1"/>
          <w:rFonts w:ascii="標楷體" w:eastAsia="標楷體" w:hAnsi="標楷體"/>
          <w:lang w:eastAsia="zh-TW"/>
        </w:rPr>
        <w:t>正本（附表</w:t>
      </w:r>
      <w:r w:rsidRPr="002F3404">
        <w:rPr>
          <w:rStyle w:val="Bodytext1"/>
          <w:rFonts w:ascii="標楷體" w:eastAsia="標楷體" w:hAnsi="標楷體" w:cs="Liberation Sans"/>
          <w:sz w:val="22"/>
          <w:szCs w:val="22"/>
          <w:lang w:eastAsia="zh-TW"/>
        </w:rPr>
        <w:t>4</w:t>
      </w:r>
      <w:r w:rsidRPr="002F3404">
        <w:rPr>
          <w:rStyle w:val="Bodytext1"/>
          <w:rFonts w:ascii="標楷體" w:eastAsia="標楷體" w:hAnsi="標楷體"/>
          <w:lang w:eastAsia="zh-TW"/>
        </w:rPr>
        <w:t>）：請按日填寫每日工作執行情形。</w:t>
      </w:r>
    </w:p>
    <w:p w14:paraId="7D62D7C3" w14:textId="77777777" w:rsidR="00457B27" w:rsidRPr="002F3404" w:rsidRDefault="002F3404">
      <w:pPr>
        <w:pStyle w:val="Bodytext10"/>
        <w:ind w:firstLine="480"/>
        <w:jc w:val="both"/>
        <w:rPr>
          <w:rFonts w:ascii="標楷體" w:eastAsia="標楷體" w:hAnsi="標楷體"/>
          <w:lang w:eastAsia="zh-TW"/>
        </w:rPr>
      </w:pPr>
      <w:r w:rsidRPr="002F3404">
        <w:rPr>
          <w:rStyle w:val="Bodytext1"/>
          <w:rFonts w:ascii="標楷體" w:eastAsia="標楷體" w:hAnsi="標楷體"/>
          <w:lang w:eastAsia="zh-TW"/>
        </w:rPr>
        <w:t>五、臨時工作津貼工作計畫執行報告正本（附表</w:t>
      </w:r>
      <w:r w:rsidRPr="002F3404">
        <w:rPr>
          <w:rStyle w:val="Bodytext1"/>
          <w:rFonts w:ascii="標楷體" w:eastAsia="標楷體" w:hAnsi="標楷體" w:cs="Liberation Sans"/>
          <w:sz w:val="22"/>
          <w:szCs w:val="22"/>
          <w:lang w:eastAsia="zh-TW"/>
        </w:rPr>
        <w:t>5</w:t>
      </w:r>
      <w:r w:rsidRPr="002F3404">
        <w:rPr>
          <w:rStyle w:val="Bodytext1"/>
          <w:rFonts w:ascii="標楷體" w:eastAsia="標楷體" w:hAnsi="標楷體"/>
          <w:lang w:eastAsia="zh-TW"/>
        </w:rPr>
        <w:t>）。</w:t>
      </w:r>
    </w:p>
    <w:p w14:paraId="53FC59BC" w14:textId="77777777" w:rsidR="00457B27" w:rsidRPr="002F3404" w:rsidRDefault="002F3404">
      <w:pPr>
        <w:pStyle w:val="Bodytext10"/>
        <w:ind w:firstLine="480"/>
        <w:jc w:val="both"/>
        <w:rPr>
          <w:rFonts w:ascii="標楷體" w:eastAsia="標楷體" w:hAnsi="標楷體"/>
          <w:lang w:eastAsia="zh-TW"/>
        </w:rPr>
      </w:pPr>
      <w:r w:rsidRPr="002F3404">
        <w:rPr>
          <w:rStyle w:val="Bodytext1"/>
          <w:rFonts w:ascii="標楷體" w:eastAsia="標楷體" w:hAnsi="標楷體"/>
          <w:lang w:eastAsia="zh-TW"/>
        </w:rPr>
        <w:t>六、投保、退保證明文件影本（首月、末月必備，次月免附）。</w:t>
      </w:r>
    </w:p>
    <w:p w14:paraId="130B71EB" w14:textId="77777777" w:rsidR="00457B27" w:rsidRPr="002F3404" w:rsidRDefault="002F3404">
      <w:pPr>
        <w:pStyle w:val="Bodytext10"/>
        <w:ind w:firstLine="480"/>
        <w:jc w:val="both"/>
        <w:rPr>
          <w:rFonts w:ascii="標楷體" w:eastAsia="標楷體" w:hAnsi="標楷體"/>
          <w:lang w:eastAsia="zh-TW"/>
        </w:rPr>
      </w:pPr>
      <w:r w:rsidRPr="002F3404">
        <w:rPr>
          <w:rStyle w:val="Bodytext1"/>
          <w:rFonts w:ascii="標楷體" w:eastAsia="標楷體" w:hAnsi="標楷體"/>
          <w:lang w:eastAsia="zh-TW"/>
        </w:rPr>
        <w:t>七、用人單位匯款帳號或存摺封面影本（首月必備，次月免附）。</w:t>
      </w:r>
    </w:p>
    <w:p w14:paraId="391DF813" w14:textId="77777777" w:rsidR="00457B27" w:rsidRPr="002F3404" w:rsidRDefault="002F3404">
      <w:pPr>
        <w:pStyle w:val="Bodytext10"/>
        <w:ind w:left="900" w:hanging="420"/>
        <w:jc w:val="both"/>
        <w:rPr>
          <w:rFonts w:ascii="標楷體" w:eastAsia="標楷體" w:hAnsi="標楷體"/>
          <w:lang w:eastAsia="zh-TW"/>
        </w:rPr>
      </w:pPr>
      <w:r w:rsidRPr="002F3404">
        <w:rPr>
          <w:rStyle w:val="Bodytext1"/>
          <w:rFonts w:ascii="標楷體" w:eastAsia="標楷體" w:hAnsi="標楷體"/>
          <w:lang w:eastAsia="zh-TW"/>
        </w:rPr>
        <w:t>八、派工期間之</w:t>
      </w:r>
      <w:proofErr w:type="gramStart"/>
      <w:r w:rsidRPr="002F3404">
        <w:rPr>
          <w:rStyle w:val="Bodytext1"/>
          <w:rFonts w:ascii="標楷體" w:eastAsia="標楷體" w:hAnsi="標楷體"/>
          <w:lang w:eastAsia="zh-TW"/>
        </w:rPr>
        <w:t>勞</w:t>
      </w:r>
      <w:proofErr w:type="gramEnd"/>
      <w:r w:rsidRPr="002F3404">
        <w:rPr>
          <w:rStyle w:val="Bodytext1"/>
          <w:rFonts w:ascii="標楷體" w:eastAsia="標楷體" w:hAnsi="標楷體"/>
          <w:lang w:eastAsia="zh-TW"/>
        </w:rPr>
        <w:t>（健）保費繳款單收據影本：繳納臨時工作人員之單位負擔</w:t>
      </w:r>
      <w:proofErr w:type="gramStart"/>
      <w:r w:rsidRPr="002F3404">
        <w:rPr>
          <w:rStyle w:val="Bodytext1"/>
          <w:rFonts w:ascii="標楷體" w:eastAsia="標楷體" w:hAnsi="標楷體"/>
          <w:lang w:eastAsia="zh-TW"/>
        </w:rPr>
        <w:t>勞</w:t>
      </w:r>
      <w:proofErr w:type="gramEnd"/>
      <w:r w:rsidRPr="002F3404">
        <w:rPr>
          <w:rStyle w:val="Bodytext1"/>
          <w:rFonts w:ascii="標楷體" w:eastAsia="標楷體" w:hAnsi="標楷體"/>
          <w:lang w:eastAsia="zh-TW"/>
        </w:rPr>
        <w:t>（健）保費後，</w:t>
      </w:r>
      <w:r w:rsidRPr="002F3404">
        <w:rPr>
          <w:rStyle w:val="Bodytext1"/>
          <w:rFonts w:ascii="標楷體" w:eastAsia="標楷體" w:hAnsi="標楷體"/>
          <w:lang w:eastAsia="zh-TW"/>
        </w:rPr>
        <w:t xml:space="preserve"> </w:t>
      </w:r>
      <w:r w:rsidRPr="002F3404">
        <w:rPr>
          <w:rStyle w:val="Bodytext1"/>
          <w:rFonts w:ascii="標楷體" w:eastAsia="標楷體" w:hAnsi="標楷體"/>
          <w:lang w:eastAsia="zh-TW"/>
        </w:rPr>
        <w:t>於次月</w:t>
      </w:r>
      <w:r w:rsidRPr="002F3404">
        <w:rPr>
          <w:rStyle w:val="Bodytext1"/>
          <w:rFonts w:ascii="標楷體" w:eastAsia="標楷體" w:hAnsi="標楷體"/>
          <w:u w:val="single"/>
          <w:lang w:eastAsia="zh-TW"/>
        </w:rPr>
        <w:t>起</w:t>
      </w:r>
      <w:r w:rsidRPr="002F3404">
        <w:rPr>
          <w:rStyle w:val="Bodytext1"/>
          <w:rFonts w:ascii="標楷體" w:eastAsia="標楷體" w:hAnsi="標楷體"/>
          <w:lang w:eastAsia="zh-TW"/>
        </w:rPr>
        <w:t>提供已繳款之收據及每月被保險人計費</w:t>
      </w:r>
      <w:proofErr w:type="gramStart"/>
      <w:r w:rsidRPr="002F3404">
        <w:rPr>
          <w:rStyle w:val="Bodytext1"/>
          <w:rFonts w:ascii="標楷體" w:eastAsia="標楷體" w:hAnsi="標楷體"/>
          <w:lang w:eastAsia="zh-TW"/>
        </w:rPr>
        <w:t>明細影本</w:t>
      </w:r>
      <w:proofErr w:type="gramEnd"/>
      <w:r w:rsidRPr="002F3404">
        <w:rPr>
          <w:rStyle w:val="Bodytext1"/>
          <w:rFonts w:ascii="標楷體" w:eastAsia="標楷體" w:hAnsi="標楷體"/>
          <w:lang w:eastAsia="zh-TW"/>
        </w:rPr>
        <w:t>。</w:t>
      </w:r>
    </w:p>
    <w:p w14:paraId="4DC2B11E" w14:textId="77777777" w:rsidR="00457B27" w:rsidRPr="002F3404" w:rsidRDefault="002F3404">
      <w:pPr>
        <w:pStyle w:val="Bodytext10"/>
        <w:spacing w:after="360"/>
        <w:ind w:left="900" w:hanging="420"/>
        <w:jc w:val="both"/>
        <w:rPr>
          <w:rFonts w:ascii="標楷體" w:eastAsia="標楷體" w:hAnsi="標楷體"/>
          <w:lang w:eastAsia="zh-TW"/>
        </w:rPr>
      </w:pPr>
      <w:r w:rsidRPr="002F3404">
        <w:rPr>
          <w:rStyle w:val="Bodytext1"/>
          <w:rFonts w:ascii="標楷體" w:eastAsia="標楷體" w:hAnsi="標楷體"/>
          <w:lang w:eastAsia="zh-TW"/>
        </w:rPr>
        <w:t>九、請有給</w:t>
      </w:r>
      <w:proofErr w:type="gramStart"/>
      <w:r w:rsidRPr="002F3404">
        <w:rPr>
          <w:rStyle w:val="Bodytext1"/>
          <w:rFonts w:ascii="標楷體" w:eastAsia="標楷體" w:hAnsi="標楷體"/>
          <w:lang w:eastAsia="zh-TW"/>
        </w:rPr>
        <w:t>求職假者</w:t>
      </w:r>
      <w:proofErr w:type="gramEnd"/>
      <w:r w:rsidRPr="002F3404">
        <w:rPr>
          <w:rStyle w:val="Bodytext1"/>
          <w:rFonts w:ascii="標楷體" w:eastAsia="標楷體" w:hAnsi="標楷體"/>
          <w:lang w:eastAsia="zh-TW"/>
        </w:rPr>
        <w:t>，應檢附公立就業服務機構（服務</w:t>
      </w:r>
      <w:proofErr w:type="gramStart"/>
      <w:r w:rsidRPr="002F3404">
        <w:rPr>
          <w:rStyle w:val="Bodytext1"/>
          <w:rFonts w:ascii="標楷體" w:eastAsia="標楷體" w:hAnsi="標楷體"/>
          <w:lang w:eastAsia="zh-TW"/>
        </w:rPr>
        <w:t>臺</w:t>
      </w:r>
      <w:proofErr w:type="gramEnd"/>
      <w:r w:rsidRPr="002F3404">
        <w:rPr>
          <w:rStyle w:val="Bodytext1"/>
          <w:rFonts w:ascii="標楷體" w:eastAsia="標楷體" w:hAnsi="標楷體"/>
          <w:lang w:eastAsia="zh-TW"/>
        </w:rPr>
        <w:t>）所開立之介紹卡回覆紀錄；請公假、</w:t>
      </w:r>
      <w:r w:rsidRPr="002F3404">
        <w:rPr>
          <w:rStyle w:val="Bodytext1"/>
          <w:rFonts w:ascii="標楷體" w:eastAsia="標楷體" w:hAnsi="標楷體"/>
          <w:lang w:eastAsia="zh-TW"/>
        </w:rPr>
        <w:t xml:space="preserve"> </w:t>
      </w:r>
      <w:r w:rsidRPr="002F3404">
        <w:rPr>
          <w:rStyle w:val="Bodytext1"/>
          <w:rFonts w:ascii="標楷體" w:eastAsia="標楷體" w:hAnsi="標楷體"/>
          <w:lang w:eastAsia="zh-TW"/>
        </w:rPr>
        <w:t>公傷病假或調整出勤者，應</w:t>
      </w:r>
      <w:proofErr w:type="gramStart"/>
      <w:r w:rsidRPr="002F3404">
        <w:rPr>
          <w:rStyle w:val="Bodytext1"/>
          <w:rFonts w:ascii="標楷體" w:eastAsia="標楷體" w:hAnsi="標楷體"/>
          <w:lang w:eastAsia="zh-TW"/>
        </w:rPr>
        <w:t>檢附</w:t>
      </w:r>
      <w:r>
        <w:rPr>
          <w:rStyle w:val="Bodytext1"/>
          <w:rFonts w:ascii="標楷體" w:eastAsia="標楷體" w:hAnsi="標楷體" w:hint="eastAsia"/>
          <w:lang w:eastAsia="zh-TW"/>
        </w:rPr>
        <w:t>本處</w:t>
      </w:r>
      <w:proofErr w:type="gramEnd"/>
      <w:r w:rsidRPr="002F3404">
        <w:rPr>
          <w:rStyle w:val="Bodytext1"/>
          <w:rFonts w:ascii="標楷體" w:eastAsia="標楷體" w:hAnsi="標楷體"/>
          <w:lang w:eastAsia="zh-TW"/>
        </w:rPr>
        <w:t>同意</w:t>
      </w:r>
      <w:proofErr w:type="gramStart"/>
      <w:r w:rsidRPr="002F3404">
        <w:rPr>
          <w:rStyle w:val="Bodytext1"/>
          <w:rFonts w:ascii="標楷體" w:eastAsia="標楷體" w:hAnsi="標楷體"/>
          <w:lang w:eastAsia="zh-TW"/>
        </w:rPr>
        <w:t>核備函</w:t>
      </w:r>
      <w:proofErr w:type="gramEnd"/>
      <w:r w:rsidRPr="002F3404">
        <w:rPr>
          <w:rStyle w:val="Bodytext1"/>
          <w:rFonts w:ascii="標楷體" w:eastAsia="標楷體" w:hAnsi="標楷體"/>
          <w:lang w:eastAsia="zh-TW"/>
        </w:rPr>
        <w:t>。</w:t>
      </w:r>
    </w:p>
    <w:p w14:paraId="411198ED" w14:textId="77777777" w:rsidR="00457B27" w:rsidRPr="002F3404" w:rsidRDefault="002F3404">
      <w:pPr>
        <w:pStyle w:val="Heading210"/>
        <w:keepNext/>
        <w:keepLines/>
        <w:jc w:val="both"/>
        <w:rPr>
          <w:rFonts w:ascii="標楷體" w:eastAsia="標楷體" w:hAnsi="標楷體"/>
          <w:lang w:eastAsia="zh-TW"/>
        </w:rPr>
      </w:pPr>
      <w:bookmarkStart w:id="2" w:name="bookmark4"/>
      <w:r w:rsidRPr="002F3404">
        <w:rPr>
          <w:rStyle w:val="Heading21"/>
          <w:rFonts w:ascii="標楷體" w:eastAsia="標楷體" w:hAnsi="標楷體"/>
          <w:b/>
          <w:bCs/>
          <w:lang w:eastAsia="zh-TW"/>
        </w:rPr>
        <w:t>貳、其他注意事項：</w:t>
      </w:r>
      <w:bookmarkEnd w:id="2"/>
    </w:p>
    <w:p w14:paraId="5B248B72" w14:textId="77777777" w:rsidR="00457B27" w:rsidRPr="002F3404" w:rsidRDefault="002F3404">
      <w:pPr>
        <w:pStyle w:val="Bodytext10"/>
        <w:ind w:left="900" w:hanging="420"/>
        <w:jc w:val="both"/>
        <w:rPr>
          <w:rFonts w:ascii="標楷體" w:eastAsia="標楷體" w:hAnsi="標楷體"/>
          <w:lang w:eastAsia="zh-TW"/>
        </w:rPr>
      </w:pPr>
      <w:r w:rsidRPr="002F3404">
        <w:rPr>
          <w:rStyle w:val="Bodytext1"/>
          <w:rFonts w:ascii="標楷體" w:eastAsia="標楷體" w:hAnsi="標楷體"/>
          <w:lang w:eastAsia="zh-TW"/>
        </w:rPr>
        <w:t>一、請</w:t>
      </w:r>
      <w:proofErr w:type="gramStart"/>
      <w:r w:rsidRPr="002F3404">
        <w:rPr>
          <w:rStyle w:val="Bodytext1"/>
          <w:rFonts w:ascii="標楷體" w:eastAsia="標楷體" w:hAnsi="標楷體"/>
          <w:lang w:eastAsia="zh-TW"/>
        </w:rPr>
        <w:t>於派工之</w:t>
      </w:r>
      <w:proofErr w:type="gramEnd"/>
      <w:r w:rsidRPr="002F3404">
        <w:rPr>
          <w:rStyle w:val="Bodytext1"/>
          <w:rFonts w:ascii="標楷體" w:eastAsia="標楷體" w:hAnsi="標楷體"/>
          <w:lang w:eastAsia="zh-TW"/>
        </w:rPr>
        <w:t>日</w:t>
      </w:r>
      <w:r w:rsidRPr="002F3404">
        <w:rPr>
          <w:rStyle w:val="Bodytext1"/>
          <w:rFonts w:ascii="標楷體" w:eastAsia="標楷體" w:hAnsi="標楷體"/>
          <w:lang w:eastAsia="zh-TW"/>
        </w:rPr>
        <w:t>起確實為臨時工作人員依投保薪資適用等級</w:t>
      </w:r>
      <w:proofErr w:type="gramStart"/>
      <w:r w:rsidRPr="002F3404">
        <w:rPr>
          <w:rStyle w:val="Bodytext1"/>
          <w:rFonts w:ascii="標楷體" w:eastAsia="標楷體" w:hAnsi="標楷體"/>
          <w:lang w:eastAsia="zh-TW"/>
        </w:rPr>
        <w:t>覈</w:t>
      </w:r>
      <w:proofErr w:type="gramEnd"/>
      <w:r w:rsidRPr="002F3404">
        <w:rPr>
          <w:rStyle w:val="Bodytext1"/>
          <w:rFonts w:ascii="標楷體" w:eastAsia="標楷體" w:hAnsi="標楷體"/>
          <w:lang w:eastAsia="zh-TW"/>
        </w:rPr>
        <w:t>實申報參加勞工保險</w:t>
      </w:r>
      <w:r w:rsidRPr="002F3404">
        <w:rPr>
          <w:rStyle w:val="Bodytext1"/>
          <w:rFonts w:ascii="標楷體" w:eastAsia="標楷體" w:hAnsi="標楷體"/>
          <w:color w:val="FF0000"/>
          <w:u w:val="single"/>
          <w:lang w:eastAsia="zh-TW"/>
        </w:rPr>
        <w:t>、勞工職</w:t>
      </w:r>
      <w:r w:rsidRPr="002F3404">
        <w:rPr>
          <w:rStyle w:val="Bodytext1"/>
          <w:rFonts w:ascii="標楷體" w:eastAsia="標楷體" w:hAnsi="標楷體"/>
          <w:color w:val="FF0000"/>
          <w:u w:val="single"/>
          <w:lang w:eastAsia="zh-TW"/>
        </w:rPr>
        <w:t xml:space="preserve"> </w:t>
      </w:r>
      <w:r w:rsidRPr="002F3404">
        <w:rPr>
          <w:rStyle w:val="Bodytext1"/>
          <w:rFonts w:ascii="標楷體" w:eastAsia="標楷體" w:hAnsi="標楷體"/>
          <w:color w:val="FF0000"/>
          <w:u w:val="single"/>
          <w:lang w:eastAsia="zh-TW"/>
        </w:rPr>
        <w:t>業災害保險</w:t>
      </w:r>
      <w:r w:rsidRPr="002F3404">
        <w:rPr>
          <w:rStyle w:val="Bodytext1"/>
          <w:rFonts w:ascii="標楷體" w:eastAsia="標楷體" w:hAnsi="標楷體"/>
          <w:lang w:eastAsia="zh-TW"/>
        </w:rPr>
        <w:t>及全民健康保險。</w:t>
      </w:r>
    </w:p>
    <w:p w14:paraId="24067BF8" w14:textId="77777777" w:rsidR="00457B27" w:rsidRPr="002F3404" w:rsidRDefault="002F3404">
      <w:pPr>
        <w:pStyle w:val="Bodytext10"/>
        <w:spacing w:after="360"/>
        <w:ind w:left="900" w:hanging="420"/>
        <w:jc w:val="both"/>
        <w:rPr>
          <w:rFonts w:ascii="標楷體" w:eastAsia="標楷體" w:hAnsi="標楷體"/>
          <w:lang w:eastAsia="zh-TW"/>
        </w:rPr>
      </w:pPr>
      <w:r w:rsidRPr="002F3404">
        <w:rPr>
          <w:rStyle w:val="Bodytext1"/>
          <w:rFonts w:ascii="標楷體" w:eastAsia="標楷體" w:hAnsi="標楷體"/>
          <w:lang w:eastAsia="zh-TW"/>
        </w:rPr>
        <w:t>二、臨時工作人員參加農民健康保險或以職業工會會員身分參加勞工保險生效中，亦請依前項</w:t>
      </w:r>
      <w:r w:rsidRPr="002F3404">
        <w:rPr>
          <w:rStyle w:val="Bodytext1"/>
          <w:rFonts w:ascii="標楷體" w:eastAsia="標楷體" w:hAnsi="標楷體"/>
          <w:lang w:eastAsia="zh-TW"/>
        </w:rPr>
        <w:t xml:space="preserve"> </w:t>
      </w:r>
      <w:r w:rsidRPr="002F3404">
        <w:rPr>
          <w:rStyle w:val="Bodytext1"/>
          <w:rFonts w:ascii="標楷體" w:eastAsia="標楷體" w:hAnsi="標楷體"/>
          <w:lang w:eastAsia="zh-TW"/>
        </w:rPr>
        <w:t>規定辦理投保事宜（「臨時工作津貼」派工期間未逾</w:t>
      </w:r>
      <w:r w:rsidRPr="002F3404">
        <w:rPr>
          <w:rStyle w:val="Bodytext1"/>
          <w:rFonts w:ascii="標楷體" w:eastAsia="標楷體" w:hAnsi="標楷體" w:cs="Liberation Sans"/>
          <w:sz w:val="22"/>
          <w:szCs w:val="22"/>
          <w:lang w:eastAsia="zh-TW"/>
        </w:rPr>
        <w:t>180</w:t>
      </w:r>
      <w:r w:rsidRPr="002F3404">
        <w:rPr>
          <w:rStyle w:val="Bodytext1"/>
          <w:rFonts w:ascii="標楷體" w:eastAsia="標楷體" w:hAnsi="標楷體"/>
          <w:lang w:eastAsia="zh-TW"/>
        </w:rPr>
        <w:t>日之農保資格不受影響）。</w:t>
      </w:r>
    </w:p>
    <w:p w14:paraId="27CE8D9F" w14:textId="77777777" w:rsidR="00457B27" w:rsidRPr="002F3404" w:rsidRDefault="002F3404">
      <w:pPr>
        <w:pStyle w:val="Bodytext10"/>
        <w:spacing w:line="319" w:lineRule="auto"/>
        <w:ind w:left="960" w:hanging="480"/>
        <w:jc w:val="both"/>
        <w:rPr>
          <w:rFonts w:ascii="標楷體" w:eastAsia="標楷體" w:hAnsi="標楷體"/>
          <w:lang w:eastAsia="zh-TW"/>
        </w:rPr>
      </w:pPr>
      <w:r w:rsidRPr="002F3404">
        <w:rPr>
          <w:rStyle w:val="Bodytext1"/>
          <w:rFonts w:ascii="標楷體" w:eastAsia="標楷體" w:hAnsi="標楷體"/>
          <w:lang w:eastAsia="zh-TW"/>
        </w:rPr>
        <w:t>三、臨時工作人員不適用就業保險法，為其辦理加保手續時，應於加保申報表註明為「公法救</w:t>
      </w:r>
      <w:r w:rsidRPr="002F3404">
        <w:rPr>
          <w:rStyle w:val="Bodytext1"/>
          <w:rFonts w:ascii="標楷體" w:eastAsia="標楷體" w:hAnsi="標楷體"/>
          <w:lang w:eastAsia="zh-TW"/>
        </w:rPr>
        <w:t xml:space="preserve"> </w:t>
      </w:r>
      <w:r w:rsidRPr="002F3404">
        <w:rPr>
          <w:rStyle w:val="Bodytext1"/>
          <w:rFonts w:ascii="標楷體" w:eastAsia="標楷體" w:hAnsi="標楷體"/>
          <w:lang w:eastAsia="zh-TW"/>
        </w:rPr>
        <w:t>助</w:t>
      </w:r>
      <w:r w:rsidRPr="002F3404">
        <w:rPr>
          <w:rStyle w:val="Bodytext1"/>
          <w:rFonts w:ascii="標楷體" w:eastAsia="標楷體" w:hAnsi="標楷體" w:cs="Liberation Sans"/>
          <w:sz w:val="22"/>
          <w:szCs w:val="22"/>
          <w:lang w:eastAsia="zh-TW"/>
        </w:rPr>
        <w:t>-</w:t>
      </w:r>
      <w:r w:rsidRPr="002F3404">
        <w:rPr>
          <w:rStyle w:val="Bodytext1"/>
          <w:rFonts w:ascii="標楷體" w:eastAsia="標楷體" w:hAnsi="標楷體"/>
          <w:lang w:eastAsia="zh-TW"/>
        </w:rPr>
        <w:t>臨時工作津貼」之</w:t>
      </w:r>
      <w:proofErr w:type="gramStart"/>
      <w:r w:rsidRPr="002F3404">
        <w:rPr>
          <w:rStyle w:val="Bodytext1"/>
          <w:rFonts w:ascii="標楷體" w:eastAsia="標楷體" w:hAnsi="標楷體"/>
          <w:lang w:eastAsia="zh-TW"/>
        </w:rPr>
        <w:t>遴</w:t>
      </w:r>
      <w:proofErr w:type="gramEnd"/>
      <w:r w:rsidRPr="002F3404">
        <w:rPr>
          <w:rStyle w:val="Bodytext1"/>
          <w:rFonts w:ascii="標楷體" w:eastAsia="標楷體" w:hAnsi="標楷體"/>
          <w:lang w:eastAsia="zh-TW"/>
        </w:rPr>
        <w:t>用人員，勞工保險</w:t>
      </w:r>
      <w:proofErr w:type="gramStart"/>
      <w:r w:rsidRPr="002F3404">
        <w:rPr>
          <w:rStyle w:val="Bodytext1"/>
          <w:rFonts w:ascii="標楷體" w:eastAsia="標楷體" w:hAnsi="標楷體"/>
          <w:lang w:eastAsia="zh-TW"/>
        </w:rPr>
        <w:t>局將憑以</w:t>
      </w:r>
      <w:proofErr w:type="gramEnd"/>
      <w:r w:rsidRPr="002F3404">
        <w:rPr>
          <w:rStyle w:val="Bodytext1"/>
          <w:rFonts w:ascii="標楷體" w:eastAsia="標楷體" w:hAnsi="標楷體"/>
          <w:lang w:eastAsia="zh-TW"/>
        </w:rPr>
        <w:t>受理該等人員只參加勞工保險，不參</w:t>
      </w:r>
      <w:r w:rsidRPr="002F3404">
        <w:rPr>
          <w:rStyle w:val="Bodytext1"/>
          <w:rFonts w:ascii="標楷體" w:eastAsia="標楷體" w:hAnsi="標楷體"/>
          <w:lang w:eastAsia="zh-TW"/>
        </w:rPr>
        <w:t>加就業保險。</w:t>
      </w:r>
    </w:p>
    <w:p w14:paraId="3A1BCCE7" w14:textId="77777777" w:rsidR="00457B27" w:rsidRPr="002F3404" w:rsidRDefault="002F3404">
      <w:pPr>
        <w:pStyle w:val="Bodytext10"/>
        <w:spacing w:line="319" w:lineRule="auto"/>
        <w:ind w:left="960" w:hanging="480"/>
        <w:jc w:val="both"/>
        <w:rPr>
          <w:rFonts w:ascii="標楷體" w:eastAsia="標楷體" w:hAnsi="標楷體"/>
          <w:lang w:eastAsia="zh-TW"/>
        </w:rPr>
      </w:pPr>
      <w:r w:rsidRPr="002F3404">
        <w:rPr>
          <w:rStyle w:val="Bodytext1"/>
          <w:rFonts w:ascii="標楷體" w:eastAsia="標楷體" w:hAnsi="標楷體"/>
          <w:lang w:eastAsia="zh-TW"/>
        </w:rPr>
        <w:lastRenderedPageBreak/>
        <w:t>四、臨時工作人員進用期間與用人</w:t>
      </w:r>
      <w:proofErr w:type="gramStart"/>
      <w:r w:rsidRPr="002F3404">
        <w:rPr>
          <w:rStyle w:val="Bodytext1"/>
          <w:rFonts w:ascii="標楷體" w:eastAsia="標楷體" w:hAnsi="標楷體"/>
          <w:lang w:eastAsia="zh-TW"/>
        </w:rPr>
        <w:t>單位間屬公法</w:t>
      </w:r>
      <w:proofErr w:type="gramEnd"/>
      <w:r w:rsidRPr="002F3404">
        <w:rPr>
          <w:rStyle w:val="Bodytext1"/>
          <w:rFonts w:ascii="標楷體" w:eastAsia="標楷體" w:hAnsi="標楷體"/>
          <w:lang w:eastAsia="zh-TW"/>
        </w:rPr>
        <w:t>救助關係，非一般</w:t>
      </w:r>
      <w:proofErr w:type="gramStart"/>
      <w:r w:rsidRPr="002F3404">
        <w:rPr>
          <w:rStyle w:val="Bodytext1"/>
          <w:rFonts w:ascii="標楷體" w:eastAsia="標楷體" w:hAnsi="標楷體"/>
          <w:lang w:eastAsia="zh-TW"/>
        </w:rPr>
        <w:t>勞</w:t>
      </w:r>
      <w:proofErr w:type="gramEnd"/>
      <w:r w:rsidRPr="002F3404">
        <w:rPr>
          <w:rStyle w:val="Bodytext1"/>
          <w:rFonts w:ascii="標楷體" w:eastAsia="標楷體" w:hAnsi="標楷體"/>
          <w:lang w:eastAsia="zh-TW"/>
        </w:rPr>
        <w:t>雇關係，亦不適用</w:t>
      </w:r>
      <w:r w:rsidRPr="002F3404">
        <w:rPr>
          <w:rStyle w:val="Bodytext1"/>
          <w:rFonts w:ascii="標楷體" w:eastAsia="標楷體" w:hAnsi="標楷體"/>
          <w:lang w:eastAsia="zh-TW"/>
        </w:rPr>
        <w:t>勞動基</w:t>
      </w:r>
      <w:r w:rsidRPr="002F3404">
        <w:rPr>
          <w:rStyle w:val="Bodytext1"/>
          <w:rFonts w:ascii="標楷體" w:eastAsia="標楷體" w:hAnsi="標楷體"/>
          <w:lang w:eastAsia="zh-TW"/>
        </w:rPr>
        <w:t xml:space="preserve"> </w:t>
      </w:r>
      <w:proofErr w:type="gramStart"/>
      <w:r w:rsidRPr="002F3404">
        <w:rPr>
          <w:rStyle w:val="Bodytext1"/>
          <w:rFonts w:ascii="標楷體" w:eastAsia="標楷體" w:hAnsi="標楷體"/>
          <w:lang w:eastAsia="zh-TW"/>
        </w:rPr>
        <w:t>準</w:t>
      </w:r>
      <w:proofErr w:type="gramEnd"/>
      <w:r w:rsidRPr="002F3404">
        <w:rPr>
          <w:rStyle w:val="Bodytext1"/>
          <w:rFonts w:ascii="標楷體" w:eastAsia="標楷體" w:hAnsi="標楷體"/>
          <w:lang w:eastAsia="zh-TW"/>
        </w:rPr>
        <w:t>法，補助經費中</w:t>
      </w:r>
      <w:proofErr w:type="gramStart"/>
      <w:r w:rsidRPr="002F3404">
        <w:rPr>
          <w:rStyle w:val="Bodytext1"/>
          <w:rFonts w:ascii="標楷體" w:eastAsia="標楷體" w:hAnsi="標楷體"/>
          <w:lang w:eastAsia="zh-TW"/>
        </w:rPr>
        <w:t>不</w:t>
      </w:r>
      <w:proofErr w:type="gramEnd"/>
      <w:r w:rsidRPr="002F3404">
        <w:rPr>
          <w:rStyle w:val="Bodytext1"/>
          <w:rFonts w:ascii="標楷體" w:eastAsia="標楷體" w:hAnsi="標楷體"/>
          <w:lang w:eastAsia="zh-TW"/>
        </w:rPr>
        <w:t>另增撥勞工退休金。</w:t>
      </w:r>
    </w:p>
    <w:p w14:paraId="57907FFA" w14:textId="77777777" w:rsidR="00457B27" w:rsidRPr="002F3404" w:rsidRDefault="002F3404">
      <w:pPr>
        <w:pStyle w:val="Bodytext10"/>
        <w:spacing w:line="319" w:lineRule="auto"/>
        <w:ind w:left="960" w:hanging="480"/>
        <w:jc w:val="both"/>
        <w:rPr>
          <w:rFonts w:ascii="標楷體" w:eastAsia="標楷體" w:hAnsi="標楷體"/>
          <w:lang w:eastAsia="zh-TW"/>
        </w:rPr>
      </w:pPr>
      <w:r w:rsidRPr="002F3404">
        <w:rPr>
          <w:rStyle w:val="Bodytext1"/>
          <w:rFonts w:ascii="標楷體" w:eastAsia="標楷體" w:hAnsi="標楷體"/>
          <w:lang w:eastAsia="zh-TW"/>
        </w:rPr>
        <w:t>五、用人</w:t>
      </w:r>
      <w:proofErr w:type="gramStart"/>
      <w:r w:rsidRPr="002F3404">
        <w:rPr>
          <w:rStyle w:val="Bodytext1"/>
          <w:rFonts w:ascii="標楷體" w:eastAsia="標楷體" w:hAnsi="標楷體"/>
          <w:lang w:eastAsia="zh-TW"/>
        </w:rPr>
        <w:t>單位應代發</w:t>
      </w:r>
      <w:proofErr w:type="gramEnd"/>
      <w:r w:rsidRPr="002F3404">
        <w:rPr>
          <w:rStyle w:val="Bodytext1"/>
          <w:rFonts w:ascii="標楷體" w:eastAsia="標楷體" w:hAnsi="標楷體"/>
          <w:lang w:eastAsia="zh-TW"/>
        </w:rPr>
        <w:t>臨時工作津貼，且臨時工作人員所得係提供勞務之報酬，依所得稅法規定</w:t>
      </w:r>
      <w:r w:rsidRPr="002F3404">
        <w:rPr>
          <w:rStyle w:val="Bodytext1"/>
          <w:rFonts w:ascii="標楷體" w:eastAsia="標楷體" w:hAnsi="標楷體"/>
          <w:lang w:eastAsia="zh-TW"/>
        </w:rPr>
        <w:t xml:space="preserve"> </w:t>
      </w:r>
      <w:r w:rsidRPr="002F3404">
        <w:rPr>
          <w:rStyle w:val="Bodytext1"/>
          <w:rFonts w:ascii="標楷體" w:eastAsia="標楷體" w:hAnsi="標楷體"/>
          <w:lang w:eastAsia="zh-TW"/>
        </w:rPr>
        <w:t>屬薪資所得，用人單位為扣繳義務人，應依規定辦理扣繳及報繳事宜。</w:t>
      </w:r>
    </w:p>
    <w:p w14:paraId="5D8A6D4A" w14:textId="77777777" w:rsidR="00457B27" w:rsidRPr="002F3404" w:rsidRDefault="002F3404">
      <w:pPr>
        <w:pStyle w:val="Bodytext10"/>
        <w:spacing w:line="319" w:lineRule="auto"/>
        <w:ind w:left="960" w:hanging="480"/>
        <w:jc w:val="both"/>
        <w:rPr>
          <w:rFonts w:ascii="標楷體" w:eastAsia="標楷體" w:hAnsi="標楷體"/>
          <w:lang w:eastAsia="zh-TW"/>
        </w:rPr>
      </w:pPr>
      <w:r w:rsidRPr="002F3404">
        <w:rPr>
          <w:rStyle w:val="Bodytext1"/>
          <w:rFonts w:ascii="標楷體" w:eastAsia="標楷體" w:hAnsi="標楷體"/>
          <w:lang w:eastAsia="zh-TW"/>
        </w:rPr>
        <w:t>六、臨時工作人員於派</w:t>
      </w:r>
      <w:proofErr w:type="gramStart"/>
      <w:r w:rsidRPr="002F3404">
        <w:rPr>
          <w:rStyle w:val="Bodytext1"/>
          <w:rFonts w:ascii="標楷體" w:eastAsia="標楷體" w:hAnsi="標楷體"/>
          <w:lang w:eastAsia="zh-TW"/>
        </w:rPr>
        <w:t>工期間經公立</w:t>
      </w:r>
      <w:proofErr w:type="gramEnd"/>
      <w:r w:rsidRPr="002F3404">
        <w:rPr>
          <w:rStyle w:val="Bodytext1"/>
          <w:rFonts w:ascii="標楷體" w:eastAsia="標楷體" w:hAnsi="標楷體"/>
          <w:lang w:eastAsia="zh-TW"/>
        </w:rPr>
        <w:t>就業服務機構（服務</w:t>
      </w:r>
      <w:proofErr w:type="gramStart"/>
      <w:r w:rsidRPr="002F3404">
        <w:rPr>
          <w:rStyle w:val="Bodytext1"/>
          <w:rFonts w:ascii="標楷體" w:eastAsia="標楷體" w:hAnsi="標楷體"/>
          <w:lang w:eastAsia="zh-TW"/>
        </w:rPr>
        <w:t>臺</w:t>
      </w:r>
      <w:proofErr w:type="gramEnd"/>
      <w:r w:rsidRPr="002F3404">
        <w:rPr>
          <w:rStyle w:val="Bodytext1"/>
          <w:rFonts w:ascii="標楷體" w:eastAsia="標楷體" w:hAnsi="標楷體"/>
          <w:lang w:eastAsia="zh-TW"/>
        </w:rPr>
        <w:t>）開立介紹卡推</w:t>
      </w:r>
      <w:proofErr w:type="gramStart"/>
      <w:r w:rsidRPr="002F3404">
        <w:rPr>
          <w:rStyle w:val="Bodytext1"/>
          <w:rFonts w:ascii="標楷體" w:eastAsia="標楷體" w:hAnsi="標楷體"/>
          <w:lang w:eastAsia="zh-TW"/>
        </w:rPr>
        <w:t>介</w:t>
      </w:r>
      <w:proofErr w:type="gramEnd"/>
      <w:r w:rsidRPr="002F3404">
        <w:rPr>
          <w:rStyle w:val="Bodytext1"/>
          <w:rFonts w:ascii="標楷體" w:eastAsia="標楷體" w:hAnsi="標楷體"/>
          <w:lang w:eastAsia="zh-TW"/>
        </w:rPr>
        <w:t>就業時，應於推</w:t>
      </w:r>
      <w:r w:rsidRPr="002F3404">
        <w:rPr>
          <w:rStyle w:val="Bodytext1"/>
          <w:rFonts w:ascii="標楷體" w:eastAsia="標楷體" w:hAnsi="標楷體"/>
          <w:lang w:eastAsia="zh-TW"/>
        </w:rPr>
        <w:t xml:space="preserve"> </w:t>
      </w:r>
      <w:proofErr w:type="gramStart"/>
      <w:r w:rsidRPr="002F3404">
        <w:rPr>
          <w:rStyle w:val="Bodytext1"/>
          <w:rFonts w:ascii="標楷體" w:eastAsia="標楷體" w:hAnsi="標楷體"/>
          <w:lang w:eastAsia="zh-TW"/>
        </w:rPr>
        <w:t>介</w:t>
      </w:r>
      <w:proofErr w:type="gramEnd"/>
      <w:r w:rsidRPr="002F3404">
        <w:rPr>
          <w:rStyle w:val="Bodytext1"/>
          <w:rFonts w:ascii="標楷體" w:eastAsia="標楷體" w:hAnsi="標楷體"/>
          <w:lang w:eastAsia="zh-TW"/>
        </w:rPr>
        <w:t>就業之次日起</w:t>
      </w:r>
      <w:r w:rsidRPr="002F3404">
        <w:rPr>
          <w:rStyle w:val="Bodytext1"/>
          <w:rFonts w:ascii="標楷體" w:eastAsia="標楷體" w:hAnsi="標楷體" w:cs="Liberation Sans"/>
          <w:sz w:val="22"/>
          <w:szCs w:val="22"/>
          <w:lang w:eastAsia="zh-TW"/>
        </w:rPr>
        <w:t>7</w:t>
      </w:r>
      <w:r w:rsidRPr="002F3404">
        <w:rPr>
          <w:rStyle w:val="Bodytext1"/>
          <w:rFonts w:ascii="標楷體" w:eastAsia="標楷體" w:hAnsi="標楷體"/>
          <w:lang w:eastAsia="zh-TW"/>
        </w:rPr>
        <w:t>日內，將推</w:t>
      </w:r>
      <w:proofErr w:type="gramStart"/>
      <w:r w:rsidRPr="002F3404">
        <w:rPr>
          <w:rStyle w:val="Bodytext1"/>
          <w:rFonts w:ascii="標楷體" w:eastAsia="標楷體" w:hAnsi="標楷體"/>
          <w:lang w:eastAsia="zh-TW"/>
        </w:rPr>
        <w:t>介</w:t>
      </w:r>
      <w:proofErr w:type="gramEnd"/>
      <w:r w:rsidRPr="002F3404">
        <w:rPr>
          <w:rStyle w:val="Bodytext1"/>
          <w:rFonts w:ascii="標楷體" w:eastAsia="標楷體" w:hAnsi="標楷體"/>
          <w:lang w:eastAsia="zh-TW"/>
        </w:rPr>
        <w:t>就業情形回覆卡通知原開卡單位。期限內通知者，應徵</w:t>
      </w:r>
      <w:r w:rsidRPr="002F3404">
        <w:rPr>
          <w:rStyle w:val="Bodytext1"/>
          <w:rFonts w:ascii="標楷體" w:eastAsia="標楷體" w:hAnsi="標楷體"/>
          <w:lang w:eastAsia="zh-TW"/>
        </w:rPr>
        <w:t>當日給予</w:t>
      </w:r>
      <w:r w:rsidRPr="002F3404">
        <w:rPr>
          <w:rStyle w:val="Bodytext1"/>
          <w:rFonts w:ascii="標楷體" w:eastAsia="標楷體" w:hAnsi="標楷體" w:cs="Liberation Sans"/>
          <w:sz w:val="22"/>
          <w:szCs w:val="22"/>
          <w:lang w:eastAsia="zh-TW"/>
        </w:rPr>
        <w:t>4</w:t>
      </w:r>
      <w:r w:rsidRPr="002F3404">
        <w:rPr>
          <w:rStyle w:val="Bodytext1"/>
          <w:rFonts w:ascii="標楷體" w:eastAsia="標楷體" w:hAnsi="標楷體"/>
          <w:lang w:eastAsia="zh-TW"/>
        </w:rPr>
        <w:t>小時（至少推介面試</w:t>
      </w:r>
      <w:r w:rsidRPr="002F3404">
        <w:rPr>
          <w:rStyle w:val="Bodytext1"/>
          <w:rFonts w:ascii="標楷體" w:eastAsia="標楷體" w:hAnsi="標楷體" w:cs="Liberation Sans"/>
          <w:sz w:val="22"/>
          <w:szCs w:val="22"/>
          <w:lang w:eastAsia="zh-TW"/>
        </w:rPr>
        <w:t>1</w:t>
      </w:r>
      <w:r w:rsidRPr="002F3404">
        <w:rPr>
          <w:rStyle w:val="Bodytext1"/>
          <w:rFonts w:ascii="標楷體" w:eastAsia="標楷體" w:hAnsi="標楷體"/>
          <w:lang w:eastAsia="zh-TW"/>
        </w:rPr>
        <w:t>家廠商）或</w:t>
      </w:r>
      <w:r w:rsidRPr="002F3404">
        <w:rPr>
          <w:rStyle w:val="Bodytext1"/>
          <w:rFonts w:ascii="標楷體" w:eastAsia="標楷體" w:hAnsi="標楷體" w:cs="Liberation Sans"/>
          <w:sz w:val="22"/>
          <w:szCs w:val="22"/>
          <w:lang w:eastAsia="zh-TW"/>
        </w:rPr>
        <w:t>8</w:t>
      </w:r>
      <w:r w:rsidRPr="002F3404">
        <w:rPr>
          <w:rStyle w:val="Bodytext1"/>
          <w:rFonts w:ascii="標楷體" w:eastAsia="標楷體" w:hAnsi="標楷體"/>
          <w:lang w:eastAsia="zh-TW"/>
        </w:rPr>
        <w:t>小時（至少推介面試</w:t>
      </w:r>
      <w:r w:rsidRPr="002F3404">
        <w:rPr>
          <w:rStyle w:val="Bodytext1"/>
          <w:rFonts w:ascii="標楷體" w:eastAsia="標楷體" w:hAnsi="標楷體" w:cs="Liberation Sans"/>
          <w:sz w:val="22"/>
          <w:szCs w:val="22"/>
          <w:lang w:eastAsia="zh-TW"/>
        </w:rPr>
        <w:t>2</w:t>
      </w:r>
      <w:r w:rsidRPr="002F3404">
        <w:rPr>
          <w:rStyle w:val="Bodytext1"/>
          <w:rFonts w:ascii="標楷體" w:eastAsia="標楷體" w:hAnsi="標楷體"/>
          <w:lang w:eastAsia="zh-TW"/>
        </w:rPr>
        <w:t>家廠商）之有給</w:t>
      </w:r>
      <w:r w:rsidRPr="002F3404">
        <w:rPr>
          <w:rStyle w:val="Bodytext1"/>
          <w:rFonts w:ascii="標楷體" w:eastAsia="標楷體" w:hAnsi="標楷體"/>
          <w:lang w:eastAsia="zh-TW"/>
        </w:rPr>
        <w:t>求職假，每週以</w:t>
      </w:r>
      <w:r w:rsidRPr="002F3404">
        <w:rPr>
          <w:rStyle w:val="Bodytext1"/>
          <w:rFonts w:ascii="標楷體" w:eastAsia="標楷體" w:hAnsi="標楷體" w:cs="Liberation Sans"/>
          <w:sz w:val="22"/>
          <w:szCs w:val="22"/>
          <w:lang w:eastAsia="zh-TW"/>
        </w:rPr>
        <w:t>8</w:t>
      </w:r>
      <w:r w:rsidRPr="002F3404">
        <w:rPr>
          <w:rStyle w:val="Bodytext1"/>
          <w:rFonts w:ascii="標楷體" w:eastAsia="標楷體" w:hAnsi="標楷體"/>
          <w:lang w:eastAsia="zh-TW"/>
        </w:rPr>
        <w:t>小時為限。</w:t>
      </w:r>
    </w:p>
    <w:p w14:paraId="228F9710" w14:textId="77777777" w:rsidR="00457B27" w:rsidRPr="002F3404" w:rsidRDefault="002F3404">
      <w:pPr>
        <w:pStyle w:val="Bodytext10"/>
        <w:spacing w:line="319" w:lineRule="auto"/>
        <w:ind w:left="960" w:hanging="480"/>
        <w:jc w:val="both"/>
        <w:rPr>
          <w:rFonts w:ascii="標楷體" w:eastAsia="標楷體" w:hAnsi="標楷體"/>
          <w:lang w:eastAsia="zh-TW"/>
        </w:rPr>
      </w:pPr>
      <w:r w:rsidRPr="002F3404">
        <w:rPr>
          <w:rStyle w:val="Bodytext1"/>
          <w:rFonts w:ascii="標楷體" w:eastAsia="標楷體" w:hAnsi="標楷體"/>
          <w:lang w:eastAsia="zh-TW"/>
        </w:rPr>
        <w:t>七、請假事宜，依用人單位規定辦理；用人單位未規定者，參照勞動基準法及勞工請假規則辦</w:t>
      </w:r>
      <w:r w:rsidRPr="002F3404">
        <w:rPr>
          <w:rStyle w:val="Bodytext1"/>
          <w:rFonts w:ascii="標楷體" w:eastAsia="標楷體" w:hAnsi="標楷體"/>
          <w:lang w:eastAsia="zh-TW"/>
        </w:rPr>
        <w:t xml:space="preserve"> </w:t>
      </w:r>
      <w:r w:rsidRPr="002F3404">
        <w:rPr>
          <w:rStyle w:val="Bodytext1"/>
          <w:rFonts w:ascii="標楷體" w:eastAsia="標楷體" w:hAnsi="標楷體"/>
          <w:lang w:eastAsia="zh-TW"/>
        </w:rPr>
        <w:t>理。請假天數及</w:t>
      </w:r>
      <w:proofErr w:type="gramStart"/>
      <w:r w:rsidRPr="002F3404">
        <w:rPr>
          <w:rStyle w:val="Bodytext1"/>
          <w:rFonts w:ascii="標楷體" w:eastAsia="標楷體" w:hAnsi="標楷體"/>
          <w:lang w:eastAsia="zh-TW"/>
        </w:rPr>
        <w:t>求職假應計</w:t>
      </w:r>
      <w:proofErr w:type="gramEnd"/>
      <w:r w:rsidRPr="002F3404">
        <w:rPr>
          <w:rStyle w:val="Bodytext1"/>
          <w:rFonts w:ascii="標楷體" w:eastAsia="標楷體" w:hAnsi="標楷體"/>
          <w:lang w:eastAsia="zh-TW"/>
        </w:rPr>
        <w:t>入臨時工作</w:t>
      </w:r>
      <w:proofErr w:type="gramStart"/>
      <w:r w:rsidRPr="002F3404">
        <w:rPr>
          <w:rStyle w:val="Bodytext1"/>
          <w:rFonts w:ascii="標楷體" w:eastAsia="標楷體" w:hAnsi="標楷體"/>
          <w:lang w:eastAsia="zh-TW"/>
        </w:rPr>
        <w:t>期間</w:t>
      </w:r>
      <w:r w:rsidRPr="002F3404">
        <w:rPr>
          <w:rStyle w:val="Bodytext1"/>
          <w:rFonts w:ascii="標楷體" w:eastAsia="標楷體" w:hAnsi="標楷體" w:cs="Liberation Sans"/>
          <w:sz w:val="22"/>
          <w:szCs w:val="22"/>
          <w:lang w:eastAsia="zh-TW"/>
        </w:rPr>
        <w:t>（</w:t>
      </w:r>
      <w:proofErr w:type="gramEnd"/>
      <w:r w:rsidRPr="002F3404">
        <w:rPr>
          <w:rStyle w:val="Bodytext1"/>
          <w:rFonts w:ascii="標楷體" w:eastAsia="標楷體" w:hAnsi="標楷體"/>
          <w:lang w:eastAsia="zh-TW"/>
        </w:rPr>
        <w:t>給付期間不予延長），除求職假、公假、公傷</w:t>
      </w:r>
      <w:proofErr w:type="gramStart"/>
      <w:r w:rsidRPr="002F3404">
        <w:rPr>
          <w:rStyle w:val="Bodytext1"/>
          <w:rFonts w:ascii="標楷體" w:eastAsia="標楷體" w:hAnsi="標楷體"/>
          <w:lang w:eastAsia="zh-TW"/>
        </w:rPr>
        <w:t>病假於進用</w:t>
      </w:r>
      <w:proofErr w:type="gramEnd"/>
      <w:r w:rsidRPr="002F3404">
        <w:rPr>
          <w:rStyle w:val="Bodytext1"/>
          <w:rFonts w:ascii="標楷體" w:eastAsia="標楷體" w:hAnsi="標楷體"/>
          <w:lang w:eastAsia="zh-TW"/>
        </w:rPr>
        <w:t>期間</w:t>
      </w:r>
      <w:proofErr w:type="gramStart"/>
      <w:r w:rsidRPr="002F3404">
        <w:rPr>
          <w:rStyle w:val="Bodytext1"/>
          <w:rFonts w:ascii="標楷體" w:eastAsia="標楷體" w:hAnsi="標楷體"/>
          <w:lang w:eastAsia="zh-TW"/>
        </w:rPr>
        <w:t>內計給工作</w:t>
      </w:r>
      <w:proofErr w:type="gramEnd"/>
      <w:r w:rsidRPr="002F3404">
        <w:rPr>
          <w:rStyle w:val="Bodytext1"/>
          <w:rFonts w:ascii="標楷體" w:eastAsia="標楷體" w:hAnsi="標楷體"/>
          <w:lang w:eastAsia="zh-TW"/>
        </w:rPr>
        <w:t>津貼外，其他事由之</w:t>
      </w:r>
      <w:proofErr w:type="gramStart"/>
      <w:r w:rsidRPr="002F3404">
        <w:rPr>
          <w:rStyle w:val="Bodytext1"/>
          <w:rFonts w:ascii="標楷體" w:eastAsia="標楷體" w:hAnsi="標楷體"/>
          <w:lang w:eastAsia="zh-TW"/>
        </w:rPr>
        <w:t>假別均不</w:t>
      </w:r>
      <w:proofErr w:type="gramEnd"/>
      <w:r w:rsidRPr="002F3404">
        <w:rPr>
          <w:rStyle w:val="Bodytext1"/>
          <w:rFonts w:ascii="標楷體" w:eastAsia="標楷體" w:hAnsi="標楷體"/>
          <w:lang w:eastAsia="zh-TW"/>
        </w:rPr>
        <w:t>發給工作津貼。</w:t>
      </w:r>
    </w:p>
    <w:p w14:paraId="79A2F8DB" w14:textId="77777777" w:rsidR="00457B27" w:rsidRPr="002F3404" w:rsidRDefault="002F3404">
      <w:pPr>
        <w:pStyle w:val="Bodytext10"/>
        <w:spacing w:line="312" w:lineRule="auto"/>
        <w:ind w:left="960" w:hanging="480"/>
        <w:jc w:val="both"/>
        <w:rPr>
          <w:rFonts w:ascii="標楷體" w:eastAsia="標楷體" w:hAnsi="標楷體"/>
          <w:lang w:eastAsia="zh-TW"/>
        </w:rPr>
      </w:pPr>
      <w:r w:rsidRPr="002F3404">
        <w:rPr>
          <w:rStyle w:val="Bodytext1"/>
          <w:rFonts w:ascii="標楷體" w:eastAsia="標楷體" w:hAnsi="標楷體"/>
          <w:lang w:eastAsia="zh-TW"/>
        </w:rPr>
        <w:t>八、進用人員請公傷病假時，應於受傷之次日起</w:t>
      </w:r>
      <w:r w:rsidRPr="002F3404">
        <w:rPr>
          <w:rStyle w:val="Bodytext1"/>
          <w:rFonts w:ascii="標楷體" w:eastAsia="標楷體" w:hAnsi="標楷體" w:cs="Liberation Sans"/>
          <w:sz w:val="22"/>
          <w:szCs w:val="22"/>
          <w:lang w:eastAsia="zh-TW"/>
        </w:rPr>
        <w:t>10</w:t>
      </w:r>
      <w:r w:rsidRPr="002F3404">
        <w:rPr>
          <w:rStyle w:val="Bodytext1"/>
          <w:rFonts w:ascii="標楷體" w:eastAsia="標楷體" w:hAnsi="標楷體"/>
          <w:lang w:eastAsia="zh-TW"/>
        </w:rPr>
        <w:t>日內，檢具全民健康保險特約地區醫院</w:t>
      </w:r>
      <w:r w:rsidRPr="002F3404">
        <w:rPr>
          <w:rStyle w:val="Bodytext1"/>
          <w:rFonts w:ascii="標楷體" w:eastAsia="標楷體" w:hAnsi="標楷體"/>
          <w:lang w:eastAsia="zh-TW"/>
        </w:rPr>
        <w:t>以上之</w:t>
      </w:r>
      <w:proofErr w:type="gramStart"/>
      <w:r w:rsidRPr="002F3404">
        <w:rPr>
          <w:rStyle w:val="Bodytext1"/>
          <w:rFonts w:ascii="標楷體" w:eastAsia="標楷體" w:hAnsi="標楷體"/>
          <w:lang w:eastAsia="zh-TW"/>
        </w:rPr>
        <w:t>醫</w:t>
      </w:r>
      <w:proofErr w:type="gramEnd"/>
      <w:r w:rsidRPr="002F3404">
        <w:rPr>
          <w:rStyle w:val="Bodytext1"/>
          <w:rFonts w:ascii="標楷體" w:eastAsia="標楷體" w:hAnsi="標楷體"/>
          <w:lang w:eastAsia="zh-TW"/>
        </w:rPr>
        <w:t>事服務機構所開具之證明書及單位說明函，並報本</w:t>
      </w:r>
      <w:r>
        <w:rPr>
          <w:rStyle w:val="Bodytext1"/>
          <w:rFonts w:ascii="標楷體" w:eastAsia="標楷體" w:hAnsi="標楷體" w:hint="eastAsia"/>
          <w:lang w:eastAsia="zh-TW"/>
        </w:rPr>
        <w:t>處</w:t>
      </w:r>
      <w:r w:rsidRPr="002F3404">
        <w:rPr>
          <w:rStyle w:val="Bodytext1"/>
          <w:rFonts w:ascii="標楷體" w:eastAsia="標楷體" w:hAnsi="標楷體"/>
          <w:lang w:eastAsia="zh-TW"/>
        </w:rPr>
        <w:t>備查。</w:t>
      </w:r>
    </w:p>
    <w:p w14:paraId="7C31E4AA" w14:textId="77777777" w:rsidR="00457B27" w:rsidRPr="002F3404" w:rsidRDefault="002F3404">
      <w:pPr>
        <w:pStyle w:val="Bodytext10"/>
        <w:ind w:firstLine="720"/>
        <w:jc w:val="both"/>
        <w:rPr>
          <w:rFonts w:ascii="標楷體" w:eastAsia="標楷體" w:hAnsi="標楷體"/>
          <w:lang w:eastAsia="zh-TW"/>
        </w:rPr>
      </w:pPr>
      <w:r w:rsidRPr="002F3404">
        <w:rPr>
          <w:rStyle w:val="Bodytext1"/>
          <w:rFonts w:ascii="標楷體" w:eastAsia="標楷體" w:hAnsi="標楷體"/>
          <w:lang w:eastAsia="zh-TW"/>
        </w:rPr>
        <w:t>◎</w:t>
      </w:r>
      <w:r w:rsidRPr="002F3404">
        <w:rPr>
          <w:rStyle w:val="Bodytext1"/>
          <w:rFonts w:ascii="標楷體" w:eastAsia="標楷體" w:hAnsi="標楷體"/>
          <w:lang w:eastAsia="zh-TW"/>
        </w:rPr>
        <w:t>公傷假薪資給付方式：</w:t>
      </w:r>
    </w:p>
    <w:p w14:paraId="211E3862" w14:textId="77777777" w:rsidR="00457B27" w:rsidRPr="002F3404" w:rsidRDefault="002F3404">
      <w:pPr>
        <w:pStyle w:val="Bodytext10"/>
        <w:spacing w:line="302" w:lineRule="auto"/>
        <w:ind w:left="1200" w:hanging="240"/>
        <w:jc w:val="both"/>
        <w:rPr>
          <w:rFonts w:ascii="標楷體" w:eastAsia="標楷體" w:hAnsi="標楷體"/>
          <w:lang w:eastAsia="zh-TW"/>
        </w:rPr>
      </w:pPr>
      <w:r w:rsidRPr="002F3404">
        <w:rPr>
          <w:rStyle w:val="Bodytext1"/>
          <w:rFonts w:ascii="標楷體" w:eastAsia="標楷體" w:hAnsi="標楷體" w:cs="Liberation Sans"/>
          <w:lang w:eastAsia="zh-TW"/>
        </w:rPr>
        <w:t>1.</w:t>
      </w:r>
      <w:r w:rsidRPr="002F3404">
        <w:rPr>
          <w:rStyle w:val="Bodytext1"/>
          <w:rFonts w:ascii="標楷體" w:eastAsia="標楷體" w:hAnsi="標楷體"/>
          <w:lang w:eastAsia="zh-TW"/>
        </w:rPr>
        <w:t>公傷假請假總天數</w:t>
      </w:r>
      <w:r w:rsidRPr="002F3404">
        <w:rPr>
          <w:rStyle w:val="Bodytext1"/>
          <w:rFonts w:ascii="標楷體" w:eastAsia="標楷體" w:hAnsi="標楷體" w:cs="Liberation Sans"/>
          <w:lang w:eastAsia="zh-TW"/>
        </w:rPr>
        <w:t>3</w:t>
      </w:r>
      <w:r w:rsidRPr="002F3404">
        <w:rPr>
          <w:rStyle w:val="Bodytext1"/>
          <w:rFonts w:ascii="標楷體" w:eastAsia="標楷體" w:hAnsi="標楷體"/>
          <w:lang w:eastAsia="zh-TW"/>
        </w:rPr>
        <w:t>天以下者：填寫請假單（假別為公傷假），後送至本</w:t>
      </w:r>
      <w:r>
        <w:rPr>
          <w:rStyle w:val="Bodytext1"/>
          <w:rFonts w:ascii="標楷體" w:eastAsia="標楷體" w:hAnsi="標楷體" w:hint="eastAsia"/>
          <w:lang w:eastAsia="zh-TW"/>
        </w:rPr>
        <w:t>處</w:t>
      </w:r>
      <w:r w:rsidRPr="002F3404">
        <w:rPr>
          <w:rStyle w:val="Bodytext1"/>
          <w:rFonts w:ascii="標楷體" w:eastAsia="標楷體" w:hAnsi="標楷體"/>
          <w:lang w:eastAsia="zh-TW"/>
        </w:rPr>
        <w:t>申請經費核</w:t>
      </w:r>
      <w:r w:rsidRPr="002F3404">
        <w:rPr>
          <w:rStyle w:val="Bodytext1"/>
          <w:rFonts w:ascii="標楷體" w:eastAsia="標楷體" w:hAnsi="標楷體"/>
          <w:lang w:eastAsia="zh-TW"/>
        </w:rPr>
        <w:t>銷。</w:t>
      </w:r>
    </w:p>
    <w:p w14:paraId="1F65CD5D" w14:textId="77777777" w:rsidR="00457B27" w:rsidRPr="002F3404" w:rsidRDefault="002F3404">
      <w:pPr>
        <w:pStyle w:val="Bodytext10"/>
        <w:spacing w:line="310" w:lineRule="auto"/>
        <w:ind w:left="1200" w:hanging="240"/>
        <w:jc w:val="both"/>
        <w:rPr>
          <w:rFonts w:ascii="標楷體" w:eastAsia="標楷體" w:hAnsi="標楷體"/>
          <w:lang w:eastAsia="zh-TW"/>
        </w:rPr>
      </w:pPr>
      <w:r w:rsidRPr="002F3404">
        <w:rPr>
          <w:rStyle w:val="Bodytext1"/>
          <w:rFonts w:ascii="標楷體" w:eastAsia="標楷體" w:hAnsi="標楷體" w:cs="Liberation Sans"/>
          <w:lang w:eastAsia="zh-TW"/>
        </w:rPr>
        <w:t>2.</w:t>
      </w:r>
      <w:r w:rsidRPr="002F3404">
        <w:rPr>
          <w:rStyle w:val="Bodytext1"/>
          <w:rFonts w:ascii="標楷體" w:eastAsia="標楷體" w:hAnsi="標楷體"/>
          <w:lang w:eastAsia="zh-TW"/>
        </w:rPr>
        <w:t>公傷假請假總天數</w:t>
      </w:r>
      <w:r w:rsidRPr="002F3404">
        <w:rPr>
          <w:rStyle w:val="Bodytext1"/>
          <w:rFonts w:ascii="標楷體" w:eastAsia="標楷體" w:hAnsi="標楷體" w:cs="Liberation Sans"/>
          <w:lang w:eastAsia="zh-TW"/>
        </w:rPr>
        <w:t>4</w:t>
      </w:r>
      <w:r w:rsidRPr="002F3404">
        <w:rPr>
          <w:rStyle w:val="Bodytext1"/>
          <w:rFonts w:ascii="標楷體" w:eastAsia="標楷體" w:hAnsi="標楷體"/>
          <w:lang w:eastAsia="zh-TW"/>
        </w:rPr>
        <w:t>天以上者：第</w:t>
      </w:r>
      <w:r w:rsidRPr="002F3404">
        <w:rPr>
          <w:rStyle w:val="Bodytext1"/>
          <w:rFonts w:ascii="標楷體" w:eastAsia="標楷體" w:hAnsi="標楷體" w:cs="Liberation Sans"/>
          <w:lang w:eastAsia="zh-TW"/>
        </w:rPr>
        <w:t>4</w:t>
      </w:r>
      <w:r w:rsidRPr="002F3404">
        <w:rPr>
          <w:rStyle w:val="Bodytext1"/>
          <w:rFonts w:ascii="標楷體" w:eastAsia="標楷體" w:hAnsi="標楷體"/>
          <w:lang w:eastAsia="zh-TW"/>
        </w:rPr>
        <w:t>天起一律先不予給薪，由用人單位先向勞保局申請</w:t>
      </w:r>
      <w:r w:rsidRPr="002F3404">
        <w:rPr>
          <w:rStyle w:val="Bodytext1"/>
          <w:rFonts w:ascii="標楷體" w:eastAsia="標楷體" w:hAnsi="標楷體"/>
          <w:lang w:eastAsia="zh-TW"/>
        </w:rPr>
        <w:t xml:space="preserve"> </w:t>
      </w:r>
      <w:r w:rsidRPr="002F3404">
        <w:rPr>
          <w:rStyle w:val="Bodytext1"/>
          <w:rFonts w:ascii="標楷體" w:eastAsia="標楷體" w:hAnsi="標楷體"/>
          <w:lang w:eastAsia="zh-TW"/>
        </w:rPr>
        <w:t>傷病給付，待勞保局核定後，如勞保傷病給付少於應領工作津貼，不足部分始由本</w:t>
      </w:r>
      <w:r>
        <w:rPr>
          <w:rStyle w:val="Bodytext1"/>
          <w:rFonts w:ascii="標楷體" w:eastAsia="標楷體" w:hAnsi="標楷體" w:hint="eastAsia"/>
          <w:lang w:eastAsia="zh-TW"/>
        </w:rPr>
        <w:t>處</w:t>
      </w:r>
      <w:r w:rsidRPr="002F3404">
        <w:rPr>
          <w:rStyle w:val="Bodytext1"/>
          <w:rFonts w:ascii="標楷體" w:eastAsia="標楷體" w:hAnsi="標楷體"/>
          <w:lang w:eastAsia="zh-TW"/>
        </w:rPr>
        <w:t>補足額。核銷</w:t>
      </w:r>
      <w:r w:rsidRPr="002F3404">
        <w:rPr>
          <w:rStyle w:val="Bodytext1"/>
          <w:rFonts w:ascii="標楷體" w:eastAsia="標楷體" w:hAnsi="標楷體"/>
          <w:u w:val="single"/>
          <w:lang w:eastAsia="zh-TW"/>
        </w:rPr>
        <w:t>需檢附勞保局</w:t>
      </w:r>
      <w:r w:rsidRPr="002F3404">
        <w:rPr>
          <w:rStyle w:val="Bodytext1"/>
          <w:rFonts w:ascii="標楷體" w:eastAsia="標楷體" w:hAnsi="標楷體"/>
          <w:lang w:eastAsia="zh-TW"/>
        </w:rPr>
        <w:t>公</w:t>
      </w:r>
      <w:r w:rsidRPr="002F3404">
        <w:rPr>
          <w:rStyle w:val="Bodytext1"/>
          <w:rFonts w:ascii="標楷體" w:eastAsia="標楷體" w:hAnsi="標楷體"/>
          <w:u w:val="single"/>
          <w:lang w:eastAsia="zh-TW"/>
        </w:rPr>
        <w:t>文與</w:t>
      </w:r>
      <w:proofErr w:type="gramStart"/>
      <w:r w:rsidRPr="002F3404">
        <w:rPr>
          <w:rStyle w:val="Bodytext1"/>
          <w:rFonts w:ascii="標楷體" w:eastAsia="標楷體" w:hAnsi="標楷體"/>
          <w:u w:val="single"/>
          <w:lang w:eastAsia="zh-TW"/>
        </w:rPr>
        <w:t>核撥</w:t>
      </w:r>
      <w:r w:rsidRPr="002F3404">
        <w:rPr>
          <w:rStyle w:val="Bodytext1"/>
          <w:rFonts w:ascii="標楷體" w:eastAsia="標楷體" w:hAnsi="標楷體"/>
          <w:lang w:eastAsia="zh-TW"/>
        </w:rPr>
        <w:t>明</w:t>
      </w:r>
      <w:r w:rsidRPr="002F3404">
        <w:rPr>
          <w:rStyle w:val="Bodytext1"/>
          <w:rFonts w:ascii="標楷體" w:eastAsia="標楷體" w:hAnsi="標楷體"/>
          <w:u w:val="single"/>
          <w:lang w:eastAsia="zh-TW"/>
        </w:rPr>
        <w:t>細</w:t>
      </w:r>
      <w:proofErr w:type="gramEnd"/>
      <w:r w:rsidRPr="002F3404">
        <w:rPr>
          <w:rStyle w:val="Bodytext1"/>
          <w:rFonts w:ascii="標楷體" w:eastAsia="標楷體" w:hAnsi="標楷體"/>
          <w:u w:val="single"/>
          <w:lang w:eastAsia="zh-TW"/>
        </w:rPr>
        <w:t>、公傷請假單，後送至</w:t>
      </w:r>
      <w:r>
        <w:rPr>
          <w:rStyle w:val="Bodytext1"/>
          <w:rFonts w:ascii="標楷體" w:eastAsia="標楷體" w:hAnsi="標楷體"/>
          <w:u w:val="single"/>
          <w:lang w:eastAsia="zh-TW"/>
        </w:rPr>
        <w:t>本處</w:t>
      </w:r>
      <w:r w:rsidRPr="002F3404">
        <w:rPr>
          <w:rStyle w:val="Bodytext1"/>
          <w:rFonts w:ascii="標楷體" w:eastAsia="標楷體" w:hAnsi="標楷體"/>
          <w:lang w:eastAsia="zh-TW"/>
        </w:rPr>
        <w:t>申請經費核銷。</w:t>
      </w:r>
      <w:r w:rsidRPr="002F3404">
        <w:rPr>
          <w:rStyle w:val="Bodytext1"/>
          <w:rFonts w:ascii="標楷體" w:eastAsia="標楷體" w:hAnsi="標楷體"/>
          <w:lang w:eastAsia="zh-TW"/>
        </w:rPr>
        <w:t xml:space="preserve"> </w:t>
      </w:r>
      <w:r w:rsidRPr="002F3404">
        <w:rPr>
          <w:rStyle w:val="Bodytext1"/>
          <w:rFonts w:ascii="標楷體" w:eastAsia="標楷體" w:hAnsi="標楷體"/>
          <w:lang w:eastAsia="zh-TW"/>
        </w:rPr>
        <w:t>計算方式為：</w:t>
      </w:r>
      <w:r w:rsidRPr="002F3404">
        <w:rPr>
          <w:rStyle w:val="Bodytext1"/>
          <w:rFonts w:ascii="標楷體" w:eastAsia="標楷體" w:hAnsi="標楷體"/>
          <w:u w:val="single"/>
          <w:lang w:eastAsia="zh-TW"/>
        </w:rPr>
        <w:t>公傷假時數</w:t>
      </w:r>
      <w:r w:rsidRPr="002F3404">
        <w:rPr>
          <w:rStyle w:val="Bodytext1"/>
          <w:rFonts w:ascii="標楷體" w:eastAsia="標楷體" w:hAnsi="標楷體"/>
          <w:lang w:eastAsia="zh-TW"/>
        </w:rPr>
        <w:t xml:space="preserve"> </w:t>
      </w:r>
      <w:r w:rsidRPr="002F3404">
        <w:rPr>
          <w:rStyle w:val="Bodytext1"/>
          <w:rFonts w:ascii="標楷體" w:eastAsia="標楷體" w:hAnsi="標楷體" w:cs="Liberation Sans"/>
          <w:lang w:eastAsia="zh-TW"/>
        </w:rPr>
        <w:t xml:space="preserve">x </w:t>
      </w:r>
      <w:r w:rsidRPr="002F3404">
        <w:rPr>
          <w:rStyle w:val="Bodytext1"/>
          <w:rFonts w:ascii="標楷體" w:eastAsia="標楷體" w:hAnsi="標楷體"/>
          <w:u w:val="single"/>
          <w:lang w:eastAsia="zh-TW"/>
        </w:rPr>
        <w:t>基本工資</w:t>
      </w:r>
      <w:r w:rsidRPr="002F3404">
        <w:rPr>
          <w:rStyle w:val="Bodytext1"/>
          <w:rFonts w:ascii="標楷體" w:eastAsia="標楷體" w:hAnsi="標楷體"/>
          <w:lang w:eastAsia="zh-TW"/>
        </w:rPr>
        <w:t xml:space="preserve"> - </w:t>
      </w:r>
      <w:r w:rsidRPr="002F3404">
        <w:rPr>
          <w:rStyle w:val="Bodytext1"/>
          <w:rFonts w:ascii="標楷體" w:eastAsia="標楷體" w:hAnsi="標楷體"/>
          <w:u w:val="single"/>
          <w:lang w:eastAsia="zh-TW"/>
        </w:rPr>
        <w:t>該期間勞保局已補貼薪資</w:t>
      </w:r>
      <w:r w:rsidRPr="002F3404">
        <w:rPr>
          <w:rStyle w:val="Bodytext1"/>
          <w:rFonts w:ascii="標楷體" w:eastAsia="標楷體" w:hAnsi="標楷體"/>
          <w:lang w:eastAsia="zh-TW"/>
        </w:rPr>
        <w:t>。</w:t>
      </w:r>
    </w:p>
    <w:p w14:paraId="1F842062" w14:textId="77777777" w:rsidR="00457B27" w:rsidRPr="002F3404" w:rsidRDefault="002F3404">
      <w:pPr>
        <w:pStyle w:val="Bodytext10"/>
        <w:ind w:left="960" w:hanging="480"/>
        <w:jc w:val="both"/>
        <w:rPr>
          <w:rFonts w:ascii="標楷體" w:eastAsia="標楷體" w:hAnsi="標楷體"/>
          <w:lang w:eastAsia="zh-TW"/>
        </w:rPr>
      </w:pPr>
      <w:r w:rsidRPr="002F3404">
        <w:rPr>
          <w:rStyle w:val="Bodytext1"/>
          <w:rFonts w:ascii="標楷體" w:eastAsia="標楷體" w:hAnsi="標楷體"/>
          <w:lang w:eastAsia="zh-TW"/>
        </w:rPr>
        <w:t>九、用人單位需變更調整原核准計畫之工作項目或已核定工作項目之人員配置、工作地點、工</w:t>
      </w:r>
      <w:r w:rsidRPr="002F3404">
        <w:rPr>
          <w:rStyle w:val="Bodytext1"/>
          <w:rFonts w:ascii="標楷體" w:eastAsia="標楷體" w:hAnsi="標楷體"/>
          <w:lang w:eastAsia="zh-TW"/>
        </w:rPr>
        <w:t xml:space="preserve"> </w:t>
      </w:r>
      <w:r w:rsidRPr="002F3404">
        <w:rPr>
          <w:rStyle w:val="Bodytext1"/>
          <w:rFonts w:ascii="標楷體" w:eastAsia="標楷體" w:hAnsi="標楷體"/>
          <w:lang w:eastAsia="zh-TW"/>
        </w:rPr>
        <w:t>作時間等，請於計畫變更日</w:t>
      </w:r>
      <w:r w:rsidRPr="002F3404">
        <w:rPr>
          <w:rStyle w:val="Bodytext1"/>
          <w:rFonts w:ascii="標楷體" w:eastAsia="標楷體" w:hAnsi="標楷體" w:cs="Liberation Sans"/>
          <w:sz w:val="22"/>
          <w:szCs w:val="22"/>
          <w:lang w:eastAsia="zh-TW"/>
        </w:rPr>
        <w:t>1</w:t>
      </w:r>
      <w:proofErr w:type="gramStart"/>
      <w:r w:rsidRPr="002F3404">
        <w:rPr>
          <w:rStyle w:val="Bodytext1"/>
          <w:rFonts w:ascii="標楷體" w:eastAsia="標楷體" w:hAnsi="標楷體"/>
          <w:lang w:eastAsia="zh-TW"/>
        </w:rPr>
        <w:t>週前函</w:t>
      </w:r>
      <w:proofErr w:type="gramEnd"/>
      <w:r w:rsidRPr="002F3404">
        <w:rPr>
          <w:rStyle w:val="Bodytext1"/>
          <w:rFonts w:ascii="標楷體" w:eastAsia="標楷體" w:hAnsi="標楷體"/>
          <w:lang w:eastAsia="zh-TW"/>
        </w:rPr>
        <w:t>送</w:t>
      </w:r>
      <w:r>
        <w:rPr>
          <w:rStyle w:val="Bodytext1"/>
          <w:rFonts w:ascii="標楷體" w:eastAsia="標楷體" w:hAnsi="標楷體"/>
          <w:lang w:eastAsia="zh-TW"/>
        </w:rPr>
        <w:t>本處</w:t>
      </w:r>
      <w:r w:rsidRPr="002F3404">
        <w:rPr>
          <w:rStyle w:val="Bodytext1"/>
          <w:rFonts w:ascii="標楷體" w:eastAsia="標楷體" w:hAnsi="標楷體"/>
          <w:lang w:eastAsia="zh-TW"/>
        </w:rPr>
        <w:t>同意辦理。</w:t>
      </w:r>
    </w:p>
    <w:p w14:paraId="2ADB20E6" w14:textId="77777777" w:rsidR="00457B27" w:rsidRPr="002F3404" w:rsidRDefault="002F3404">
      <w:pPr>
        <w:pStyle w:val="Bodytext10"/>
        <w:spacing w:line="314" w:lineRule="auto"/>
        <w:ind w:left="960" w:hanging="480"/>
        <w:jc w:val="both"/>
        <w:rPr>
          <w:rFonts w:ascii="標楷體" w:eastAsia="標楷體" w:hAnsi="標楷體"/>
          <w:lang w:eastAsia="zh-TW"/>
        </w:rPr>
      </w:pPr>
      <w:r w:rsidRPr="002F3404">
        <w:rPr>
          <w:rStyle w:val="Bodytext1"/>
          <w:rFonts w:ascii="標楷體" w:eastAsia="標楷體" w:hAnsi="標楷體"/>
          <w:lang w:eastAsia="zh-TW"/>
        </w:rPr>
        <w:t>十、用人單位應按月辦理經費請款作業，並於每月</w:t>
      </w:r>
      <w:r w:rsidRPr="002F3404">
        <w:rPr>
          <w:rStyle w:val="Bodytext1"/>
          <w:rFonts w:ascii="標楷體" w:eastAsia="標楷體" w:hAnsi="標楷體" w:cs="Liberation Sans"/>
          <w:sz w:val="22"/>
          <w:szCs w:val="22"/>
          <w:lang w:eastAsia="zh-TW"/>
        </w:rPr>
        <w:t>15</w:t>
      </w:r>
      <w:r w:rsidRPr="002F3404">
        <w:rPr>
          <w:rStyle w:val="Bodytext1"/>
          <w:rFonts w:ascii="標楷體" w:eastAsia="標楷體" w:hAnsi="標楷體"/>
          <w:lang w:eastAsia="zh-TW"/>
        </w:rPr>
        <w:t>日前將上月薪資撥付臨時工作人員，若</w:t>
      </w:r>
      <w:r w:rsidRPr="002F3404">
        <w:rPr>
          <w:rStyle w:val="Bodytext1"/>
          <w:rFonts w:ascii="標楷體" w:eastAsia="標楷體" w:hAnsi="標楷體"/>
          <w:lang w:eastAsia="zh-TW"/>
        </w:rPr>
        <w:t xml:space="preserve"> </w:t>
      </w:r>
      <w:r w:rsidRPr="002F3404">
        <w:rPr>
          <w:rStyle w:val="Bodytext1"/>
          <w:rFonts w:ascii="標楷體" w:eastAsia="標楷體" w:hAnsi="標楷體"/>
          <w:lang w:eastAsia="zh-TW"/>
        </w:rPr>
        <w:t>因用</w:t>
      </w:r>
      <w:r w:rsidRPr="002F3404">
        <w:rPr>
          <w:rStyle w:val="Bodytext1"/>
          <w:rFonts w:ascii="標楷體" w:eastAsia="標楷體" w:hAnsi="標楷體"/>
          <w:lang w:eastAsia="zh-TW"/>
        </w:rPr>
        <w:t>人單位作業程序因素拖延請領作業，致無法按期發給，考量臨時工作人員經濟上之所</w:t>
      </w:r>
      <w:r w:rsidRPr="002F3404">
        <w:rPr>
          <w:rStyle w:val="Bodytext1"/>
          <w:rFonts w:ascii="標楷體" w:eastAsia="標楷體" w:hAnsi="標楷體"/>
          <w:lang w:eastAsia="zh-TW"/>
        </w:rPr>
        <w:t xml:space="preserve"> </w:t>
      </w:r>
      <w:r w:rsidRPr="002F3404">
        <w:rPr>
          <w:rStyle w:val="Bodytext1"/>
          <w:rFonts w:ascii="標楷體" w:eastAsia="標楷體" w:hAnsi="標楷體"/>
          <w:lang w:eastAsia="zh-TW"/>
        </w:rPr>
        <w:t>需，用人單位應代墊該筆薪資費用。</w:t>
      </w:r>
    </w:p>
    <w:p w14:paraId="3389F478" w14:textId="77777777" w:rsidR="00457B27" w:rsidRPr="002F3404" w:rsidRDefault="002F3404">
      <w:pPr>
        <w:pStyle w:val="Bodytext10"/>
        <w:ind w:left="1200" w:hanging="720"/>
        <w:jc w:val="both"/>
        <w:rPr>
          <w:rFonts w:ascii="標楷體" w:eastAsia="標楷體" w:hAnsi="標楷體"/>
          <w:lang w:eastAsia="zh-TW"/>
        </w:rPr>
      </w:pPr>
      <w:r w:rsidRPr="002F3404">
        <w:rPr>
          <w:rStyle w:val="Bodytext1"/>
          <w:rFonts w:ascii="標楷體" w:eastAsia="標楷體" w:hAnsi="標楷體"/>
          <w:lang w:eastAsia="zh-TW"/>
        </w:rPr>
        <w:t>十一、若因未依規定辦理加退保或超出每月工作</w:t>
      </w:r>
      <w:proofErr w:type="gramStart"/>
      <w:r w:rsidRPr="002F3404">
        <w:rPr>
          <w:rStyle w:val="Bodytext1"/>
          <w:rFonts w:ascii="標楷體" w:eastAsia="標楷體" w:hAnsi="標楷體"/>
          <w:lang w:eastAsia="zh-TW"/>
        </w:rPr>
        <w:t>時數致費用</w:t>
      </w:r>
      <w:proofErr w:type="gramEnd"/>
      <w:r w:rsidRPr="002F3404">
        <w:rPr>
          <w:rStyle w:val="Bodytext1"/>
          <w:rFonts w:ascii="標楷體" w:eastAsia="標楷體" w:hAnsi="標楷體"/>
          <w:lang w:eastAsia="zh-TW"/>
        </w:rPr>
        <w:t>有落差，其所衍生之津貼及保費支</w:t>
      </w:r>
      <w:r w:rsidRPr="002F3404">
        <w:rPr>
          <w:rStyle w:val="Bodytext1"/>
          <w:rFonts w:ascii="標楷體" w:eastAsia="標楷體" w:hAnsi="標楷體"/>
          <w:lang w:eastAsia="zh-TW"/>
        </w:rPr>
        <w:t xml:space="preserve"> </w:t>
      </w:r>
      <w:r w:rsidRPr="002F3404">
        <w:rPr>
          <w:rStyle w:val="Bodytext1"/>
          <w:rFonts w:ascii="標楷體" w:eastAsia="標楷體" w:hAnsi="標楷體"/>
          <w:lang w:eastAsia="zh-TW"/>
        </w:rPr>
        <w:t>出由用人單位自行負責，並列入嗣後用人計畫核定之考量。</w:t>
      </w:r>
    </w:p>
    <w:p w14:paraId="4E745C0F" w14:textId="77777777" w:rsidR="00457B27" w:rsidRPr="002F3404" w:rsidRDefault="002F3404">
      <w:pPr>
        <w:pStyle w:val="Bodytext10"/>
        <w:ind w:left="1200" w:hanging="720"/>
        <w:jc w:val="both"/>
        <w:rPr>
          <w:rFonts w:ascii="標楷體" w:eastAsia="標楷體" w:hAnsi="標楷體"/>
          <w:lang w:eastAsia="zh-TW"/>
        </w:rPr>
      </w:pPr>
      <w:r w:rsidRPr="002F3404">
        <w:rPr>
          <w:rStyle w:val="Bodytext1"/>
          <w:rFonts w:ascii="標楷體" w:eastAsia="標楷體" w:hAnsi="標楷體"/>
          <w:lang w:eastAsia="zh-TW"/>
        </w:rPr>
        <w:t>十二、臨時工作人員於派工期間屆滿前離職，用人單位應於人員離職當日辦理退保手續並</w:t>
      </w:r>
      <w:r w:rsidRPr="002F3404">
        <w:rPr>
          <w:rStyle w:val="Bodytext1"/>
          <w:rFonts w:ascii="標楷體" w:eastAsia="標楷體" w:hAnsi="標楷體"/>
          <w:lang w:eastAsia="zh-TW"/>
        </w:rPr>
        <w:t>即函報本</w:t>
      </w:r>
      <w:r>
        <w:rPr>
          <w:rStyle w:val="Bodytext1"/>
          <w:rFonts w:ascii="標楷體" w:eastAsia="標楷體" w:hAnsi="標楷體" w:hint="eastAsia"/>
          <w:lang w:eastAsia="zh-TW"/>
        </w:rPr>
        <w:t>處</w:t>
      </w:r>
      <w:bookmarkStart w:id="3" w:name="_GoBack"/>
      <w:bookmarkEnd w:id="3"/>
      <w:r w:rsidRPr="002F3404">
        <w:rPr>
          <w:rStyle w:val="Bodytext1"/>
          <w:rFonts w:ascii="標楷體" w:eastAsia="標楷體" w:hAnsi="標楷體"/>
          <w:lang w:eastAsia="zh-TW"/>
        </w:rPr>
        <w:t>申請遞補人員。</w:t>
      </w:r>
    </w:p>
    <w:sectPr w:rsidR="00457B27" w:rsidRPr="002F3404">
      <w:footerReference w:type="default" r:id="rId6"/>
      <w:pgSz w:w="11900" w:h="16840"/>
      <w:pgMar w:top="1104" w:right="768" w:bottom="724" w:left="835" w:header="676"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EF7742" w14:textId="77777777" w:rsidR="00000000" w:rsidRDefault="002F3404">
      <w:r>
        <w:separator/>
      </w:r>
    </w:p>
  </w:endnote>
  <w:endnote w:type="continuationSeparator" w:id="0">
    <w:p w14:paraId="4D55CDE4" w14:textId="77777777" w:rsidR="00000000" w:rsidRDefault="002F3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Mono">
    <w:panose1 w:val="02070409020205020404"/>
    <w:charset w:val="00"/>
    <w:family w:val="modern"/>
    <w:pitch w:val="fixed"/>
    <w:sig w:usb0="E0000AFF" w:usb1="400078FF" w:usb2="00000001" w:usb3="00000000" w:csb0="000001BF" w:csb1="00000000"/>
  </w:font>
  <w:font w:name="Liberation Sans">
    <w:panose1 w:val="020B0604020202020204"/>
    <w:charset w:val="00"/>
    <w:family w:val="swiss"/>
    <w:pitch w:val="variable"/>
    <w:sig w:usb0="E0000AFF" w:usb1="500078FF" w:usb2="00000021" w:usb3="00000000" w:csb0="000001B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BB159" w14:textId="77777777" w:rsidR="00457B27" w:rsidRDefault="002F3404">
    <w:pPr>
      <w:spacing w:line="1" w:lineRule="exact"/>
    </w:pPr>
    <w:r>
      <w:rPr>
        <w:noProof/>
      </w:rPr>
      <mc:AlternateContent>
        <mc:Choice Requires="wps">
          <w:drawing>
            <wp:anchor distT="0" distB="0" distL="0" distR="0" simplePos="0" relativeHeight="62914690" behindDoc="1" locked="0" layoutInCell="1" allowOverlap="1" wp14:anchorId="72996800" wp14:editId="0237AE95">
              <wp:simplePos x="0" y="0"/>
              <wp:positionH relativeFrom="page">
                <wp:posOffset>3310255</wp:posOffset>
              </wp:positionH>
              <wp:positionV relativeFrom="page">
                <wp:posOffset>10297160</wp:posOffset>
              </wp:positionV>
              <wp:extent cx="932815" cy="113030"/>
              <wp:effectExtent l="0" t="0" r="0" b="0"/>
              <wp:wrapNone/>
              <wp:docPr id="1" name="Shape 1"/>
              <wp:cNvGraphicFramePr/>
              <a:graphic xmlns:a="http://schemas.openxmlformats.org/drawingml/2006/main">
                <a:graphicData uri="http://schemas.microsoft.com/office/word/2010/wordprocessingShape">
                  <wps:wsp>
                    <wps:cNvSpPr txBox="1"/>
                    <wps:spPr>
                      <a:xfrm>
                        <a:off x="0" y="0"/>
                        <a:ext cx="932815" cy="113030"/>
                      </a:xfrm>
                      <a:prstGeom prst="rect">
                        <a:avLst/>
                      </a:prstGeom>
                      <a:noFill/>
                    </wps:spPr>
                    <wps:txbx>
                      <w:txbxContent>
                        <w:p w14:paraId="2D3130DE" w14:textId="77777777" w:rsidR="00457B27" w:rsidRDefault="002F3404">
                          <w:pPr>
                            <w:pStyle w:val="Headerorfooter10"/>
                            <w:rPr>
                              <w:sz w:val="19"/>
                              <w:szCs w:val="19"/>
                            </w:rPr>
                          </w:pPr>
                          <w:r>
                            <w:rPr>
                              <w:rStyle w:val="Headerorfooter1"/>
                              <w:sz w:val="19"/>
                              <w:szCs w:val="19"/>
                            </w:rPr>
                            <w:t>＜</w:t>
                          </w:r>
                          <w:proofErr w:type="spellStart"/>
                          <w:r>
                            <w:rPr>
                              <w:rStyle w:val="Headerorfooter1"/>
                              <w:rFonts w:ascii="Liberation Mono" w:eastAsia="Liberation Mono" w:hAnsi="Liberation Mono" w:cs="Liberation Mono"/>
                            </w:rPr>
                            <w:t>第</w:t>
                          </w:r>
                          <w:r>
                            <w:fldChar w:fldCharType="begin"/>
                          </w:r>
                          <w:r>
                            <w:instrText xml:space="preserve"> PAGE \* MERGEFORMAT </w:instrText>
                          </w:r>
                          <w:r>
                            <w:fldChar w:fldCharType="separate"/>
                          </w:r>
                          <w:r>
                            <w:rPr>
                              <w:rStyle w:val="Headerorfooter1"/>
                              <w:sz w:val="19"/>
                              <w:szCs w:val="19"/>
                            </w:rPr>
                            <w:t>#</w:t>
                          </w:r>
                          <w:r>
                            <w:rPr>
                              <w:rStyle w:val="Headerorfooter1"/>
                              <w:sz w:val="19"/>
                              <w:szCs w:val="19"/>
                            </w:rPr>
                            <w:fldChar w:fldCharType="end"/>
                          </w:r>
                          <w:r>
                            <w:rPr>
                              <w:rStyle w:val="Headerorfooter1"/>
                              <w:rFonts w:ascii="Liberation Mono" w:eastAsia="Liberation Mono" w:hAnsi="Liberation Mono" w:cs="Liberation Mono"/>
                            </w:rPr>
                            <w:t>頁</w:t>
                          </w:r>
                          <w:proofErr w:type="spellEnd"/>
                          <w:r>
                            <w:rPr>
                              <w:rStyle w:val="Headerorfooter1"/>
                              <w:sz w:val="19"/>
                              <w:szCs w:val="19"/>
                            </w:rPr>
                            <w:t>/</w:t>
                          </w:r>
                          <w:r>
                            <w:rPr>
                              <w:rStyle w:val="Headerorfooter1"/>
                              <w:rFonts w:ascii="Liberation Mono" w:eastAsia="Liberation Mono" w:hAnsi="Liberation Mono" w:cs="Liberation Mono"/>
                            </w:rPr>
                            <w:t>共</w:t>
                          </w:r>
                          <w:r>
                            <w:rPr>
                              <w:rStyle w:val="Headerorfooter1"/>
                              <w:sz w:val="19"/>
                              <w:szCs w:val="19"/>
                            </w:rPr>
                            <w:t>2</w:t>
                          </w:r>
                          <w:r>
                            <w:rPr>
                              <w:rStyle w:val="Headerorfooter1"/>
                              <w:rFonts w:ascii="Liberation Mono" w:eastAsia="Liberation Mono" w:hAnsi="Liberation Mono" w:cs="Liberation Mono"/>
                            </w:rPr>
                            <w:t>頁</w:t>
                          </w:r>
                          <w:r>
                            <w:rPr>
                              <w:rStyle w:val="Headerorfooter1"/>
                              <w:sz w:val="19"/>
                              <w:szCs w:val="19"/>
                            </w:rPr>
                            <w:t>＞</w:t>
                          </w:r>
                        </w:p>
                      </w:txbxContent>
                    </wps:txbx>
                    <wps:bodyPr wrap="none" lIns="0" tIns="0" rIns="0" bIns="0">
                      <a:spAutoFit/>
                    </wps:bodyPr>
                  </wps:wsp>
                </a:graphicData>
              </a:graphic>
            </wp:anchor>
          </w:drawing>
        </mc:Choice>
        <mc:Fallback>
          <w:pict>
            <v:shapetype w14:anchorId="72996800" id="_x0000_t202" coordsize="21600,21600" o:spt="202" path="m,l,21600r21600,l21600,xe">
              <v:stroke joinstyle="miter"/>
              <v:path gradientshapeok="t" o:connecttype="rect"/>
            </v:shapetype>
            <v:shape id="Shape 1" o:spid="_x0000_s1026" type="#_x0000_t202" style="position:absolute;margin-left:260.65pt;margin-top:810.8pt;width:73.45pt;height:8.9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" filled="f" stroked="f">
              <v:textbox style="mso-fit-shape-to-text:t" inset="0,0,0,0">
                <w:txbxContent>
                  <w:p w14:paraId="2D3130DE" w14:textId="77777777" w:rsidR="00457B27" w:rsidRDefault="002F3404">
                    <w:pPr>
                      <w:pStyle w:val="Headerorfooter10"/>
                      <w:rPr>
                        <w:sz w:val="19"/>
                        <w:szCs w:val="19"/>
                      </w:rPr>
                    </w:pPr>
                    <w:r>
                      <w:rPr>
                        <w:rStyle w:val="Headerorfooter1"/>
                        <w:sz w:val="19"/>
                        <w:szCs w:val="19"/>
                      </w:rPr>
                      <w:t>＜</w:t>
                    </w:r>
                    <w:proofErr w:type="spellStart"/>
                    <w:r>
                      <w:rPr>
                        <w:rStyle w:val="Headerorfooter1"/>
                        <w:rFonts w:ascii="Liberation Mono" w:eastAsia="Liberation Mono" w:hAnsi="Liberation Mono" w:cs="Liberation Mono"/>
                      </w:rPr>
                      <w:t>第</w:t>
                    </w:r>
                    <w:r>
                      <w:fldChar w:fldCharType="begin"/>
                    </w:r>
                    <w:r>
                      <w:instrText xml:space="preserve"> PAGE \* MERGEFORMAT </w:instrText>
                    </w:r>
                    <w:r>
                      <w:fldChar w:fldCharType="separate"/>
                    </w:r>
                    <w:r>
                      <w:rPr>
                        <w:rStyle w:val="Headerorfooter1"/>
                        <w:sz w:val="19"/>
                        <w:szCs w:val="19"/>
                      </w:rPr>
                      <w:t>#</w:t>
                    </w:r>
                    <w:r>
                      <w:rPr>
                        <w:rStyle w:val="Headerorfooter1"/>
                        <w:sz w:val="19"/>
                        <w:szCs w:val="19"/>
                      </w:rPr>
                      <w:fldChar w:fldCharType="end"/>
                    </w:r>
                    <w:r>
                      <w:rPr>
                        <w:rStyle w:val="Headerorfooter1"/>
                        <w:rFonts w:ascii="Liberation Mono" w:eastAsia="Liberation Mono" w:hAnsi="Liberation Mono" w:cs="Liberation Mono"/>
                      </w:rPr>
                      <w:t>頁</w:t>
                    </w:r>
                    <w:proofErr w:type="spellEnd"/>
                    <w:r>
                      <w:rPr>
                        <w:rStyle w:val="Headerorfooter1"/>
                        <w:sz w:val="19"/>
                        <w:szCs w:val="19"/>
                      </w:rPr>
                      <w:t>/</w:t>
                    </w:r>
                    <w:r>
                      <w:rPr>
                        <w:rStyle w:val="Headerorfooter1"/>
                        <w:rFonts w:ascii="Liberation Mono" w:eastAsia="Liberation Mono" w:hAnsi="Liberation Mono" w:cs="Liberation Mono"/>
                      </w:rPr>
                      <w:t>共</w:t>
                    </w:r>
                    <w:r>
                      <w:rPr>
                        <w:rStyle w:val="Headerorfooter1"/>
                        <w:sz w:val="19"/>
                        <w:szCs w:val="19"/>
                      </w:rPr>
                      <w:t>2</w:t>
                    </w:r>
                    <w:r>
                      <w:rPr>
                        <w:rStyle w:val="Headerorfooter1"/>
                        <w:rFonts w:ascii="Liberation Mono" w:eastAsia="Liberation Mono" w:hAnsi="Liberation Mono" w:cs="Liberation Mono"/>
                      </w:rPr>
                      <w:t>頁</w:t>
                    </w:r>
                    <w:r>
                      <w:rPr>
                        <w:rStyle w:val="Headerorfooter1"/>
                        <w:sz w:val="19"/>
                        <w:szCs w:val="19"/>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C60058" w14:textId="77777777" w:rsidR="00457B27" w:rsidRDefault="00457B27"/>
  </w:footnote>
  <w:footnote w:type="continuationSeparator" w:id="0">
    <w:p w14:paraId="20AF6469" w14:textId="77777777" w:rsidR="00457B27" w:rsidRDefault="00457B2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B27"/>
    <w:rsid w:val="002F3404"/>
    <w:rsid w:val="00457B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2EF05"/>
  <w15:docId w15:val="{FA334F6D-50CE-4108-81BF-E55412D47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1">
    <w:name w:val="Heading #1|1_"/>
    <w:basedOn w:val="a0"/>
    <w:link w:val="Heading110"/>
    <w:rPr>
      <w:rFonts w:ascii="Liberation Mono" w:eastAsia="Liberation Mono" w:hAnsi="Liberation Mono" w:cs="Liberation Mono"/>
      <w:b/>
      <w:bCs/>
      <w:i w:val="0"/>
      <w:iCs w:val="0"/>
      <w:smallCaps w:val="0"/>
      <w:strike w:val="0"/>
      <w:sz w:val="32"/>
      <w:szCs w:val="32"/>
      <w:u w:val="none"/>
    </w:rPr>
  </w:style>
  <w:style w:type="character" w:customStyle="1" w:styleId="Headerorfooter1">
    <w:name w:val="Header or footer|1_"/>
    <w:basedOn w:val="a0"/>
    <w:link w:val="Headerorfooter10"/>
    <w:rPr>
      <w:rFonts w:ascii="Liberation Sans" w:eastAsia="Liberation Sans" w:hAnsi="Liberation Sans" w:cs="Liberation Sans"/>
      <w:b w:val="0"/>
      <w:bCs w:val="0"/>
      <w:i w:val="0"/>
      <w:iCs w:val="0"/>
      <w:smallCaps w:val="0"/>
      <w:strike w:val="0"/>
      <w:sz w:val="20"/>
      <w:szCs w:val="20"/>
      <w:u w:val="none"/>
    </w:rPr>
  </w:style>
  <w:style w:type="character" w:customStyle="1" w:styleId="Bodytext2">
    <w:name w:val="Body text|2_"/>
    <w:basedOn w:val="a0"/>
    <w:link w:val="Bodytext20"/>
    <w:rPr>
      <w:rFonts w:ascii="Liberation Sans" w:eastAsia="Liberation Sans" w:hAnsi="Liberation Sans" w:cs="Liberation Sans"/>
      <w:b w:val="0"/>
      <w:bCs w:val="0"/>
      <w:i w:val="0"/>
      <w:iCs w:val="0"/>
      <w:smallCaps w:val="0"/>
      <w:strike w:val="0"/>
      <w:sz w:val="19"/>
      <w:szCs w:val="19"/>
      <w:u w:val="none"/>
    </w:rPr>
  </w:style>
  <w:style w:type="character" w:customStyle="1" w:styleId="Heading21">
    <w:name w:val="Heading #2|1_"/>
    <w:basedOn w:val="a0"/>
    <w:link w:val="Heading210"/>
    <w:rPr>
      <w:rFonts w:ascii="Liberation Mono" w:eastAsia="Liberation Mono" w:hAnsi="Liberation Mono" w:cs="Liberation Mono"/>
      <w:b/>
      <w:bCs/>
      <w:i w:val="0"/>
      <w:iCs w:val="0"/>
      <w:smallCaps w:val="0"/>
      <w:strike w:val="0"/>
      <w:u w:val="none"/>
    </w:rPr>
  </w:style>
  <w:style w:type="character" w:customStyle="1" w:styleId="Bodytext1">
    <w:name w:val="Body text|1_"/>
    <w:basedOn w:val="a0"/>
    <w:link w:val="Bodytext10"/>
    <w:rPr>
      <w:rFonts w:ascii="Liberation Mono" w:eastAsia="Liberation Mono" w:hAnsi="Liberation Mono" w:cs="Liberation Mono"/>
      <w:b w:val="0"/>
      <w:bCs w:val="0"/>
      <w:i w:val="0"/>
      <w:iCs w:val="0"/>
      <w:smallCaps w:val="0"/>
      <w:strike w:val="0"/>
      <w:u w:val="none"/>
    </w:rPr>
  </w:style>
  <w:style w:type="paragraph" w:customStyle="1" w:styleId="Heading110">
    <w:name w:val="Heading #1|1"/>
    <w:basedOn w:val="a"/>
    <w:link w:val="Heading11"/>
    <w:pPr>
      <w:spacing w:after="360"/>
      <w:jc w:val="center"/>
      <w:outlineLvl w:val="0"/>
    </w:pPr>
    <w:rPr>
      <w:rFonts w:ascii="Liberation Mono" w:eastAsia="Liberation Mono" w:hAnsi="Liberation Mono" w:cs="Liberation Mono"/>
      <w:b/>
      <w:bCs/>
      <w:sz w:val="32"/>
      <w:szCs w:val="32"/>
    </w:rPr>
  </w:style>
  <w:style w:type="paragraph" w:customStyle="1" w:styleId="Headerorfooter10">
    <w:name w:val="Header or footer|1"/>
    <w:basedOn w:val="a"/>
    <w:link w:val="Headerorfooter1"/>
    <w:rPr>
      <w:rFonts w:ascii="Liberation Sans" w:eastAsia="Liberation Sans" w:hAnsi="Liberation Sans" w:cs="Liberation Sans"/>
      <w:sz w:val="20"/>
      <w:szCs w:val="20"/>
    </w:rPr>
  </w:style>
  <w:style w:type="paragraph" w:customStyle="1" w:styleId="Bodytext20">
    <w:name w:val="Body text|2"/>
    <w:basedOn w:val="a"/>
    <w:link w:val="Bodytext2"/>
    <w:pPr>
      <w:spacing w:after="220"/>
      <w:ind w:firstLine="480"/>
    </w:pPr>
    <w:rPr>
      <w:rFonts w:ascii="Liberation Sans" w:eastAsia="Liberation Sans" w:hAnsi="Liberation Sans" w:cs="Liberation Sans"/>
      <w:sz w:val="19"/>
      <w:szCs w:val="19"/>
    </w:rPr>
  </w:style>
  <w:style w:type="paragraph" w:customStyle="1" w:styleId="Heading210">
    <w:name w:val="Heading #2|1"/>
    <w:basedOn w:val="a"/>
    <w:link w:val="Heading21"/>
    <w:pPr>
      <w:spacing w:line="317" w:lineRule="auto"/>
      <w:outlineLvl w:val="1"/>
    </w:pPr>
    <w:rPr>
      <w:rFonts w:ascii="Liberation Mono" w:eastAsia="Liberation Mono" w:hAnsi="Liberation Mono" w:cs="Liberation Mono"/>
      <w:b/>
      <w:bCs/>
    </w:rPr>
  </w:style>
  <w:style w:type="paragraph" w:customStyle="1" w:styleId="Bodytext10">
    <w:name w:val="Body text|1"/>
    <w:basedOn w:val="a"/>
    <w:link w:val="Bodytext1"/>
    <w:pPr>
      <w:spacing w:line="317" w:lineRule="auto"/>
    </w:pPr>
    <w:rPr>
      <w:rFonts w:ascii="Liberation Mono" w:eastAsia="Liberation Mono" w:hAnsi="Liberation Mono" w:cs="Liberation Mo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287</Words>
  <Characters>1642</Characters>
  <Application>Microsoft Office Word</Application>
  <DocSecurity>0</DocSecurity>
  <Lines>13</Lines>
  <Paragraphs>3</Paragraphs>
  <ScaleCrop>false</ScaleCrop>
  <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中彰投區就業服務中心</dc:title>
  <dc:subject/>
  <dc:creator>chichi</dc:creator>
  <cp:keywords/>
  <cp:lastModifiedBy>王偲庭</cp:lastModifiedBy>
  <cp:revision>2</cp:revision>
  <cp:lastPrinted>2023-01-05T05:10:00Z</cp:lastPrinted>
  <dcterms:created xsi:type="dcterms:W3CDTF">2023-01-05T05:05:00Z</dcterms:created>
  <dcterms:modified xsi:type="dcterms:W3CDTF">2023-01-05T05:10:00Z</dcterms:modified>
</cp:coreProperties>
</file>