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002" w:rsidRDefault="00A64002" w:rsidP="00A64002">
      <w:pPr>
        <w:pStyle w:val="Standard"/>
        <w:overflowPunct w:val="0"/>
        <w:spacing w:line="440" w:lineRule="exac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6ED56" wp14:editId="3A9BFF84">
                <wp:simplePos x="0" y="0"/>
                <wp:positionH relativeFrom="margin">
                  <wp:align>right</wp:align>
                </wp:positionH>
                <wp:positionV relativeFrom="paragraph">
                  <wp:posOffset>-1932</wp:posOffset>
                </wp:positionV>
                <wp:extent cx="5072739" cy="580446"/>
                <wp:effectExtent l="0" t="0" r="13970" b="1016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2739" cy="58044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4002" w:rsidRDefault="00A64002" w:rsidP="00A64002">
                            <w:pPr>
                              <w:pStyle w:val="Textbody"/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已至</w:t>
                            </w:r>
                            <w:r w:rsidR="007A75AA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</w:rPr>
                              <w:t>勞動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部勞資會議代表名單線上備查系統(https://meeting.mol.gov.tw)備查完竣者，可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免附本函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6ED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8.25pt;margin-top:-.15pt;width:399.45pt;height:45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" filled="f" strokeweight=".26111mm">
                <v:textbox>
                  <w:txbxContent>
                    <w:p w:rsidR="00A64002" w:rsidRDefault="00A64002" w:rsidP="00A64002">
                      <w:pPr>
                        <w:pStyle w:val="Textbody"/>
                        <w:spacing w:line="300" w:lineRule="exact"/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已至</w:t>
                      </w:r>
                      <w:r w:rsidR="007A75AA">
                        <w:rPr>
                          <w:rFonts w:ascii="標楷體" w:eastAsia="標楷體" w:hAnsi="標楷體" w:hint="eastAsia"/>
                          <w:color w:val="FF0000"/>
                          <w:sz w:val="28"/>
                        </w:rPr>
                        <w:t>勞動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部勞資會議代表名單線上備查系統(https://meeting.mol.gov.tw)備查完竣者，可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免附本函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4002" w:rsidRDefault="00A64002" w:rsidP="00A64002">
      <w:pPr>
        <w:pStyle w:val="Standard"/>
        <w:overflowPunct w:val="0"/>
        <w:spacing w:line="440" w:lineRule="exact"/>
        <w:ind w:left="142" w:hanging="284"/>
        <w:rPr>
          <w:rFonts w:ascii="標楷體" w:eastAsia="標楷體" w:hAnsi="標楷體"/>
          <w:bCs/>
          <w:color w:val="000000"/>
        </w:rPr>
      </w:pPr>
    </w:p>
    <w:p w:rsidR="00A64002" w:rsidRDefault="00A64002" w:rsidP="007A75AA">
      <w:pPr>
        <w:pStyle w:val="Standard"/>
        <w:overflowPunct w:val="0"/>
        <w:spacing w:line="360" w:lineRule="exact"/>
        <w:ind w:left="142" w:hanging="284"/>
        <w:rPr>
          <w:rFonts w:ascii="標楷體" w:eastAsia="標楷體" w:hAnsi="標楷體"/>
          <w:bCs/>
          <w:color w:val="000000"/>
        </w:rPr>
      </w:pPr>
    </w:p>
    <w:p w:rsidR="00A64002" w:rsidRDefault="00A64002" w:rsidP="007A75AA">
      <w:pPr>
        <w:pStyle w:val="Standard"/>
        <w:overflowPunct w:val="0"/>
        <w:spacing w:line="360" w:lineRule="exact"/>
        <w:ind w:left="142" w:hanging="284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改派遞補備查函參考格式</w:t>
      </w:r>
    </w:p>
    <w:p w:rsidR="007A75AA" w:rsidRDefault="007A75AA" w:rsidP="00A64002">
      <w:pPr>
        <w:pStyle w:val="Standard"/>
        <w:overflowPunct w:val="0"/>
        <w:spacing w:line="440" w:lineRule="exact"/>
        <w:ind w:left="142" w:hanging="284"/>
        <w:jc w:val="center"/>
        <w:rPr>
          <w:rFonts w:ascii="標楷體" w:eastAsia="標楷體" w:hAnsi="標楷體" w:hint="eastAsia"/>
          <w:sz w:val="40"/>
          <w:szCs w:val="40"/>
        </w:rPr>
      </w:pPr>
    </w:p>
    <w:p w:rsidR="007A75AA" w:rsidRDefault="007A75AA" w:rsidP="007A75AA">
      <w:pPr>
        <w:pStyle w:val="Textbody"/>
        <w:spacing w:line="400" w:lineRule="exact"/>
        <w:ind w:firstLineChars="300" w:firstLine="12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 w:hint="eastAsia"/>
          <w:sz w:val="40"/>
          <w:szCs w:val="40"/>
        </w:rPr>
        <w:t xml:space="preserve">事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業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單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位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名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稱)</w:t>
      </w:r>
      <w:r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函</w:t>
      </w:r>
    </w:p>
    <w:p w:rsidR="007A75AA" w:rsidRPr="007A75AA" w:rsidRDefault="007A75AA" w:rsidP="00A64002">
      <w:pPr>
        <w:pStyle w:val="Standard"/>
        <w:overflowPunct w:val="0"/>
        <w:spacing w:line="440" w:lineRule="exact"/>
        <w:ind w:left="142" w:hanging="284"/>
        <w:jc w:val="center"/>
        <w:rPr>
          <w:rFonts w:eastAsiaTheme="minorEastAsia" w:hint="eastAsia"/>
        </w:rPr>
      </w:pPr>
      <w:bookmarkStart w:id="0" w:name="_GoBack"/>
      <w:bookmarkEnd w:id="0"/>
    </w:p>
    <w:p w:rsidR="00A64002" w:rsidRDefault="00A64002" w:rsidP="00A64002">
      <w:pPr>
        <w:pStyle w:val="a3"/>
        <w:overflowPunct w:val="0"/>
        <w:spacing w:line="600" w:lineRule="exact"/>
      </w:pPr>
      <w:r>
        <w:rPr>
          <w:rFonts w:ascii="標楷體" w:eastAsia="標楷體" w:hAnsi="標楷體"/>
          <w:bCs/>
          <w:color w:val="000000"/>
          <w:sz w:val="32"/>
          <w:szCs w:val="32"/>
        </w:rPr>
        <w:t>受文單位：</w:t>
      </w:r>
      <w:proofErr w:type="gramStart"/>
      <w:r w:rsidR="007A75AA">
        <w:rPr>
          <w:rFonts w:ascii="標楷體" w:eastAsia="標楷體" w:hAnsi="標楷體" w:cs="新細明體, PMingLiU" w:hint="eastAsia"/>
          <w:bCs/>
          <w:color w:val="000000"/>
          <w:sz w:val="32"/>
          <w:szCs w:val="32"/>
        </w:rPr>
        <w:t>臺</w:t>
      </w:r>
      <w:proofErr w:type="gramEnd"/>
      <w:r w:rsidR="007A75AA">
        <w:rPr>
          <w:rFonts w:ascii="標楷體" w:eastAsia="標楷體" w:hAnsi="標楷體" w:cs="新細明體, PMingLiU" w:hint="eastAsia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 w:cs="新細明體"/>
          <w:bCs/>
          <w:color w:val="000000"/>
          <w:sz w:val="32"/>
          <w:szCs w:val="32"/>
        </w:rPr>
        <w:t>市政府</w:t>
      </w:r>
      <w:r w:rsidR="007A75AA">
        <w:rPr>
          <w:rFonts w:ascii="標楷體" w:eastAsia="標楷體" w:hAnsi="標楷體" w:cs="新細明體" w:hint="eastAsia"/>
          <w:bCs/>
          <w:color w:val="000000"/>
          <w:sz w:val="32"/>
          <w:szCs w:val="32"/>
        </w:rPr>
        <w:t>勞工局</w:t>
      </w:r>
    </w:p>
    <w:p w:rsidR="00A64002" w:rsidRDefault="00A64002" w:rsidP="00A64002">
      <w:pPr>
        <w:pStyle w:val="a3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發文日期：      年      月      日</w:t>
      </w:r>
    </w:p>
    <w:p w:rsidR="00A64002" w:rsidRDefault="00A64002" w:rsidP="00A64002">
      <w:pPr>
        <w:pStyle w:val="a3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發文號碼：          字第                   號</w:t>
      </w:r>
    </w:p>
    <w:p w:rsidR="00A64002" w:rsidRDefault="00A64002" w:rsidP="00A64002">
      <w:pPr>
        <w:pStyle w:val="a3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附件：如文</w:t>
      </w:r>
    </w:p>
    <w:p w:rsidR="00A64002" w:rsidRDefault="00A64002" w:rsidP="00A64002">
      <w:pPr>
        <w:pStyle w:val="Standard"/>
        <w:spacing w:line="600" w:lineRule="exact"/>
        <w:ind w:left="992" w:hanging="992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主旨：檢送本公司第  屆勞資會議  資方代表改派/勞方代表遞補名冊乙份，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謹請備查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。</w:t>
      </w:r>
    </w:p>
    <w:p w:rsidR="00A64002" w:rsidRDefault="00A64002" w:rsidP="00A64002">
      <w:pPr>
        <w:pStyle w:val="Standard"/>
        <w:spacing w:line="600" w:lineRule="exact"/>
        <w:jc w:val="center"/>
        <w:rPr>
          <w:rFonts w:ascii="標楷體" w:eastAsia="標楷體" w:hAnsi="標楷體"/>
          <w:color w:val="000000"/>
        </w:rPr>
      </w:pPr>
    </w:p>
    <w:p w:rsidR="00A64002" w:rsidRDefault="00A64002" w:rsidP="00A64002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說明：依據勞資會議實施辦法第11條規定辦理。</w:t>
      </w:r>
    </w:p>
    <w:p w:rsidR="00A64002" w:rsidRDefault="00A64002" w:rsidP="00A64002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公司名稱（蓋章）：</w:t>
      </w:r>
    </w:p>
    <w:p w:rsidR="00A64002" w:rsidRDefault="00A64002" w:rsidP="00A64002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負責人（蓋章）：</w:t>
      </w:r>
    </w:p>
    <w:p w:rsidR="00A64002" w:rsidRDefault="00A64002" w:rsidP="00A64002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公司營利事業統一編號：</w:t>
      </w:r>
    </w:p>
    <w:p w:rsidR="00A64002" w:rsidRDefault="00A64002" w:rsidP="00A64002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公司地址：</w:t>
      </w:r>
    </w:p>
    <w:p w:rsidR="00A64002" w:rsidRDefault="00A64002" w:rsidP="00A64002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公司電話：</w:t>
      </w:r>
    </w:p>
    <w:p w:rsidR="00A64002" w:rsidRDefault="00A64002" w:rsidP="00A64002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本案承辦人：</w:t>
      </w:r>
    </w:p>
    <w:p w:rsidR="00A64002" w:rsidRDefault="00A64002" w:rsidP="00A64002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聯絡電話：</w:t>
      </w:r>
    </w:p>
    <w:p w:rsidR="00A64002" w:rsidRDefault="00A64002" w:rsidP="00A64002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中華民國        年        月        日</w:t>
      </w:r>
    </w:p>
    <w:p w:rsidR="00A64002" w:rsidRDefault="00A64002" w:rsidP="00A64002">
      <w:pPr>
        <w:pStyle w:val="Textbody"/>
        <w:suppressAutoHyphens w:val="0"/>
        <w:spacing w:line="380" w:lineRule="exact"/>
        <w:ind w:firstLine="265"/>
        <w:jc w:val="both"/>
        <w:rPr>
          <w:rFonts w:ascii="標楷體" w:eastAsia="標楷體" w:hAnsi="標楷體" w:cs="Courier New"/>
          <w:bCs/>
          <w:color w:val="000000"/>
          <w:sz w:val="28"/>
          <w:szCs w:val="28"/>
        </w:rPr>
      </w:pPr>
    </w:p>
    <w:p w:rsidR="00A64002" w:rsidRDefault="00A64002" w:rsidP="00A64002">
      <w:pPr>
        <w:pStyle w:val="Standard"/>
        <w:jc w:val="both"/>
        <w:rPr>
          <w:rFonts w:ascii="標楷體" w:eastAsia="標楷體" w:hAnsi="標楷體" w:cs="Courier New"/>
          <w:bCs/>
          <w:color w:val="000000"/>
          <w:sz w:val="28"/>
          <w:szCs w:val="28"/>
        </w:rPr>
      </w:pPr>
    </w:p>
    <w:p w:rsidR="007A75AA" w:rsidRPr="007A75AA" w:rsidRDefault="007A75AA" w:rsidP="00A64002">
      <w:pPr>
        <w:pStyle w:val="Standard"/>
        <w:jc w:val="both"/>
        <w:rPr>
          <w:rFonts w:eastAsiaTheme="minorEastAsia" w:hint="eastAsia"/>
        </w:rPr>
      </w:pPr>
    </w:p>
    <w:p w:rsidR="00A64002" w:rsidRDefault="00A64002" w:rsidP="00A64002">
      <w:pPr>
        <w:pStyle w:val="Textbody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lastRenderedPageBreak/>
        <w:t>改派遞補名冊參考格式</w:t>
      </w:r>
    </w:p>
    <w:p w:rsidR="00A64002" w:rsidRDefault="00A64002" w:rsidP="00A64002">
      <w:pPr>
        <w:pStyle w:val="Standard"/>
        <w:spacing w:line="54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>勞資會議資方代表改派或勞方代表遞補補選名冊格式</w:t>
      </w:r>
    </w:p>
    <w:tbl>
      <w:tblPr>
        <w:tblW w:w="8205" w:type="dxa"/>
        <w:tblInd w:w="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3060"/>
        <w:gridCol w:w="3070"/>
      </w:tblGrid>
      <w:tr w:rsidR="00A64002" w:rsidTr="005C1F4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代表別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64002" w:rsidTr="005C1F4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原任代表</w:t>
            </w:r>
          </w:p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64002" w:rsidTr="005C1F4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卸任原因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64002" w:rsidTr="005C1F4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接任代表</w:t>
            </w:r>
          </w:p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64002" w:rsidTr="005C1F47">
        <w:trPr>
          <w:cantSplit/>
          <w:trHeight w:val="73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64002" w:rsidTr="005C1F4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FF0000"/>
                <w:sz w:val="28"/>
                <w:szCs w:val="28"/>
              </w:rPr>
              <w:t>是否年滿15歲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是□</w:t>
            </w:r>
          </w:p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</w:pPr>
            <w:proofErr w:type="gramStart"/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□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是□</w:t>
            </w:r>
          </w:p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</w:pPr>
            <w:proofErr w:type="gramStart"/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□</w:t>
            </w:r>
          </w:p>
        </w:tc>
      </w:tr>
      <w:tr w:rsidR="00A64002" w:rsidTr="005C1F47">
        <w:trPr>
          <w:cantSplit/>
          <w:trHeight w:val="95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到　職</w:t>
            </w:r>
          </w:p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日　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64002" w:rsidTr="005C1F4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pacing w:val="40"/>
                <w:sz w:val="28"/>
                <w:szCs w:val="28"/>
              </w:rPr>
              <w:t>現任</w:t>
            </w:r>
          </w:p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部門及職稱</w:t>
            </w:r>
          </w:p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細明體"/>
                <w:bCs/>
                <w:color w:val="FF0000"/>
                <w:sz w:val="28"/>
                <w:szCs w:val="28"/>
              </w:rPr>
              <w:t>必填</w:t>
            </w:r>
            <w:proofErr w:type="gramEnd"/>
            <w:r>
              <w:rPr>
                <w:rFonts w:ascii="標楷體" w:eastAsia="標楷體" w:hAnsi="標楷體" w:cs="細明體"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64002" w:rsidTr="005C1F4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  <w:t>現任工會職務</w:t>
            </w:r>
          </w:p>
          <w:p w:rsidR="00A64002" w:rsidRDefault="00A64002" w:rsidP="005C1F47">
            <w:pPr>
              <w:pStyle w:val="a3"/>
              <w:overflowPunct w:val="0"/>
              <w:spacing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  <w:t>資方代表或無工會</w:t>
            </w:r>
            <w:proofErr w:type="gramStart"/>
            <w:r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  <w:t>組織者免填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64002" w:rsidTr="005C1F4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接　　任</w:t>
            </w:r>
          </w:p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proofErr w:type="gramStart"/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A64002" w:rsidTr="005C1F47"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002" w:rsidRDefault="00A64002" w:rsidP="005C1F47">
            <w:pPr>
              <w:pStyle w:val="a3"/>
              <w:overflowPunct w:val="0"/>
              <w:snapToGrid w:val="0"/>
              <w:spacing w:after="100" w:line="280" w:lineRule="exact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</w:tbl>
    <w:p w:rsidR="00A64002" w:rsidRDefault="00A64002" w:rsidP="00A64002">
      <w:pPr>
        <w:ind w:firstLine="0"/>
      </w:pPr>
    </w:p>
    <w:sectPr w:rsidR="00A64002" w:rsidSect="00A64002">
      <w:pgSz w:w="11906" w:h="16838"/>
      <w:pgMar w:top="1418" w:right="1797" w:bottom="1418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02"/>
    <w:rsid w:val="007A75AA"/>
    <w:rsid w:val="00A6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764A"/>
  <w15:chartTrackingRefBased/>
  <w15:docId w15:val="{0C3BEBAA-A2A9-4CFF-BA45-8C83A61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002"/>
    <w:pPr>
      <w:widowControl w:val="0"/>
      <w:autoSpaceDN w:val="0"/>
      <w:spacing w:line="380" w:lineRule="exact"/>
      <w:ind w:firstLine="265"/>
      <w:jc w:val="both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400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rsid w:val="00A6400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  <w:szCs w:val="24"/>
    </w:rPr>
  </w:style>
  <w:style w:type="paragraph" w:styleId="a3">
    <w:name w:val="Plain Text"/>
    <w:basedOn w:val="Standard"/>
    <w:link w:val="a4"/>
    <w:rsid w:val="00A64002"/>
    <w:rPr>
      <w:rFonts w:ascii="細明體, MingLiU" w:eastAsia="細明體, MingLiU" w:hAnsi="細明體, MingLiU" w:cs="Courier New"/>
    </w:rPr>
  </w:style>
  <w:style w:type="character" w:customStyle="1" w:styleId="a4">
    <w:name w:val="純文字 字元"/>
    <w:basedOn w:val="a0"/>
    <w:link w:val="a3"/>
    <w:rsid w:val="00A64002"/>
    <w:rPr>
      <w:rFonts w:ascii="細明體, MingLiU" w:eastAsia="細明體, MingLiU" w:hAnsi="細明體, MingLiU" w:cs="Courier New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張芩華</dc:creator>
  <cp:keywords/>
  <dc:description/>
  <cp:lastModifiedBy>張芩華</cp:lastModifiedBy>
  <cp:revision>2</cp:revision>
  <dcterms:created xsi:type="dcterms:W3CDTF">2023-07-06T01:34:00Z</dcterms:created>
  <dcterms:modified xsi:type="dcterms:W3CDTF">2023-07-06T01:48:00Z</dcterms:modified>
</cp:coreProperties>
</file>