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C" w:rsidRPr="004B498C" w:rsidRDefault="004B498C" w:rsidP="004B498C">
      <w:pPr>
        <w:widowControl/>
        <w:shd w:val="clear" w:color="auto" w:fill="FFFFFF"/>
        <w:spacing w:line="322" w:lineRule="atLeast"/>
        <w:rPr>
          <w:rFonts w:ascii="Verdana" w:eastAsia="新細明體" w:hAnsi="Verdana" w:cs="新細明體"/>
          <w:color w:val="0099CC"/>
          <w:kern w:val="0"/>
          <w:sz w:val="21"/>
          <w:szCs w:val="21"/>
        </w:rPr>
      </w:pPr>
      <w:r w:rsidRPr="004B498C">
        <w:rPr>
          <w:rFonts w:ascii="Verdana" w:eastAsia="新細明體" w:hAnsi="Verdana" w:cs="新細明體"/>
          <w:color w:val="0099CC"/>
          <w:kern w:val="0"/>
          <w:sz w:val="21"/>
          <w:szCs w:val="21"/>
        </w:rPr>
        <w:t>案件說明：服務說明：當事人雙方約定互相移轉土地或建物之所有權，經訂立書面契約後，向該管登記機關申請所有權移轉所為之登記，以生物權變動之效力。</w:t>
      </w:r>
      <w:r w:rsidRPr="004B498C">
        <w:rPr>
          <w:rFonts w:ascii="Verdana" w:eastAsia="新細明體" w:hAnsi="Verdana" w:cs="新細明體"/>
          <w:color w:val="0099CC"/>
          <w:kern w:val="0"/>
          <w:sz w:val="21"/>
          <w:szCs w:val="21"/>
        </w:rPr>
        <w:br/>
      </w:r>
      <w:r w:rsidRPr="004B498C">
        <w:rPr>
          <w:rFonts w:ascii="Verdana" w:eastAsia="新細明體" w:hAnsi="Verdana" w:cs="新細明體"/>
          <w:color w:val="0099CC"/>
          <w:kern w:val="0"/>
          <w:sz w:val="21"/>
          <w:szCs w:val="21"/>
        </w:rPr>
        <w:t>申請對象：一般民眾</w:t>
      </w:r>
      <w:r w:rsidRPr="004B498C">
        <w:rPr>
          <w:rFonts w:ascii="Verdana" w:eastAsia="新細明體" w:hAnsi="Verdana" w:cs="新細明體"/>
          <w:color w:val="0099CC"/>
          <w:kern w:val="0"/>
          <w:sz w:val="21"/>
          <w:szCs w:val="21"/>
        </w:rPr>
        <w:br/>
      </w:r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429"/>
      </w:tblGrid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1B14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主辦單位：地政事務所登記課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承辦人員：審查人員配件辦理</w:t>
            </w:r>
            <w:r w:rsidR="001B14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1B142D" w:rsidRPr="001B142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電話:23933800分機105-111</w:t>
            </w:r>
            <w:bookmarkStart w:id="0" w:name="_GoBack"/>
            <w:bookmarkEnd w:id="0"/>
          </w:p>
        </w:tc>
      </w:tr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申請人應自行檢附之文件：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一、土地登記申請書。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二、交換所有權移轉契約書。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三、權利書狀。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四、申請人身分證明文件。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五、申請人印鑑證明（符合土地登記規則第41條第2款、第4款至第9款及第14款、第15款規定之情形或依土地登記規則第40條規定親自到場核對身分者，免附）。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六、土地增值稅繳納或免納或</w:t>
            </w:r>
            <w:proofErr w:type="gramStart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不</w:t>
            </w:r>
            <w:proofErr w:type="gramEnd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課徵證明文件。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七、契稅繳納收據、免稅證明書或同意移轉證明書。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八、其他由中央地政機關規定應提出之證明文件。</w:t>
            </w:r>
          </w:p>
        </w:tc>
      </w:tr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臨櫃</w:t>
            </w:r>
          </w:p>
        </w:tc>
      </w:tr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自領，郵寄</w:t>
            </w:r>
          </w:p>
        </w:tc>
      </w:tr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3天</w:t>
            </w:r>
          </w:p>
        </w:tc>
      </w:tr>
      <w:tr w:rsidR="004B498C" w:rsidRPr="004B498C" w:rsidTr="004B498C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B498C" w:rsidRPr="004B498C" w:rsidRDefault="004B498C" w:rsidP="004B498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繳費模式：申請時繳付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計費方式：</w:t>
            </w:r>
            <w:proofErr w:type="gramStart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書狀費以</w:t>
            </w:r>
            <w:proofErr w:type="gramEnd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張計價，一張80元；登記費按申報地價、稅捐機關核定繳（免）納契稅價值千分之一計算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繳費方式：臨櫃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繳費期限：收件後隨即繳費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跨所申請：可於本市任</w:t>
            </w:r>
            <w:proofErr w:type="gramStart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地政事務所申辦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下列書證</w:t>
            </w:r>
            <w:proofErr w:type="gramStart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謄本倘經民眾</w:t>
            </w:r>
            <w:proofErr w:type="gramEnd"/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t>授權，且得以系統達成查詢者，得免提出：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1.公司登記資料。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2.新北市轄內建物使用執照存根(農舍取得案件)。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3.個人財產歸戶清單(農舍取得案件)。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4.申請人身分證明文件。</w:t>
            </w:r>
            <w:r w:rsidRPr="004B498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人民申請案件除需使用印鑑證明者，申請人(以自然人為限)於申請書簽章時，得以簽名代替印章。</w:t>
            </w:r>
          </w:p>
        </w:tc>
      </w:tr>
    </w:tbl>
    <w:p w:rsidR="005F0217" w:rsidRDefault="005F0217"/>
    <w:sectPr w:rsidR="005F0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B" w:rsidRDefault="00E0630B" w:rsidP="004B498C">
      <w:r>
        <w:separator/>
      </w:r>
    </w:p>
  </w:endnote>
  <w:endnote w:type="continuationSeparator" w:id="0">
    <w:p w:rsidR="00E0630B" w:rsidRDefault="00E0630B" w:rsidP="004B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B" w:rsidRDefault="00E0630B" w:rsidP="004B498C">
      <w:r>
        <w:separator/>
      </w:r>
    </w:p>
  </w:footnote>
  <w:footnote w:type="continuationSeparator" w:id="0">
    <w:p w:rsidR="00E0630B" w:rsidRDefault="00E0630B" w:rsidP="004B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98C"/>
    <w:rsid w:val="001B142D"/>
    <w:rsid w:val="004B498C"/>
    <w:rsid w:val="005F0217"/>
    <w:rsid w:val="00E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49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4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498C"/>
    <w:rPr>
      <w:sz w:val="20"/>
      <w:szCs w:val="20"/>
    </w:rPr>
  </w:style>
  <w:style w:type="paragraph" w:customStyle="1" w:styleId="blue">
    <w:name w:val="blue"/>
    <w:basedOn w:val="a"/>
    <w:rsid w:val="004B49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B49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200">
          <w:marLeft w:val="0"/>
          <w:marRight w:val="0"/>
          <w:marTop w:val="1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</dc:creator>
  <cp:keywords/>
  <dc:description/>
  <cp:lastModifiedBy>1060618</cp:lastModifiedBy>
  <cp:revision>3</cp:revision>
  <dcterms:created xsi:type="dcterms:W3CDTF">2016-10-06T22:31:00Z</dcterms:created>
  <dcterms:modified xsi:type="dcterms:W3CDTF">2016-10-16T21:50:00Z</dcterms:modified>
</cp:coreProperties>
</file>