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55" w:rsidRDefault="00980BEB">
      <w:pPr>
        <w:pStyle w:val="a6"/>
        <w:rPr>
          <w:rFonts w:ascii="標楷體" w:eastAsia="標楷體" w:hAnsi="標楷體" w:cs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附件二</w:t>
      </w:r>
    </w:p>
    <w:p w:rsidR="000C6C55" w:rsidRDefault="00980BEB">
      <w:pPr>
        <w:pStyle w:val="Standard"/>
        <w:ind w:left="-16" w:hanging="104"/>
        <w:jc w:val="center"/>
      </w:pP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中市政府原住民族事務委員會辦理原住民學生生活津貼補助</w:t>
      </w:r>
      <w:r>
        <w:rPr>
          <w:rFonts w:eastAsia="標楷體"/>
          <w:b/>
          <w:bCs/>
          <w:sz w:val="28"/>
          <w:szCs w:val="28"/>
        </w:rPr>
        <w:t>申請附表</w:t>
      </w:r>
    </w:p>
    <w:tbl>
      <w:tblPr>
        <w:tblW w:w="10090" w:type="dxa"/>
        <w:tblInd w:w="-2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680"/>
        <w:gridCol w:w="600"/>
        <w:gridCol w:w="840"/>
        <w:gridCol w:w="1645"/>
        <w:gridCol w:w="992"/>
        <w:gridCol w:w="603"/>
        <w:gridCol w:w="1060"/>
        <w:gridCol w:w="1950"/>
      </w:tblGrid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全戶人口戶籍基本資料</w:t>
            </w:r>
          </w:p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(※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含申請人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稱謂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職業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薪資月收入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center"/>
              <w:textAlignment w:val="bottom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0C6C55">
            <w:pPr>
              <w:pStyle w:val="Standard"/>
              <w:widowControl/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72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</w:rPr>
              <w:t>注意事項</w:t>
            </w:r>
          </w:p>
        </w:tc>
        <w:tc>
          <w:tcPr>
            <w:tcW w:w="9370" w:type="dxa"/>
            <w:gridSpan w:val="8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注意事項：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請申請人務必閲覽以下事項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一、年度預算編列經費有限，若逾補助名額，本會將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依進件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順序補助。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二、申請人有義務提供本項補助審核所需相關資料，以提供正確審核。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三、應計算全家人口各類所得資料，依財政部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中市國稅局及稅捐處提供最近年度所得資料並據以審核。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四、其家庭總收入按全家人口平均分配，每人每月未超過政府當年公布最低生活費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1.5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倍；工作收入，依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下列規定計算：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（一）已就業者，依序核算：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1.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依全家人口當年度實際工作收入並提供薪資證明核算。無法提出薪資證明者，依最近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年度之財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稅資料所列工作收入核算。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2.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最近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年度之財稅資料查無工作收入，且未能提出薪資證明者，依臺灣地區職類別薪資調查報告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各職類每人月平均經常性薪資核算。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3.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未列入臺灣地區職類別薪資調查報告各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職類者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，依中央勞工主管機關公布之最近一次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各業初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任人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員每月平均經常性薪資核算。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（二）有工作能力未就業者，依基本工資核算。但經公立就業服務機構認定失業者或五十五歲以上經公立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就業服務機構媒介工作三次以上未媒合成功、參加政府主辦或委辦全日制職業訓練，其失業或參加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職業訓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練期間得不計算工作收入，所領取之失業給付或職業訓練生活津貼，仍應併入其他收入計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算。但依高級中等學校建教合作實施及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建教生權益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保障法規定參加建教合作計畫所領取之職業技能</w:t>
            </w:r>
          </w:p>
          <w:p w:rsidR="000C6C55" w:rsidRDefault="00980BE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訓練生活津貼不予列計。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72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審核</w:t>
            </w:r>
          </w:p>
          <w:p w:rsidR="000C6C55" w:rsidRDefault="00980BEB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2280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3477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widowControl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公所初審結果</w:t>
            </w:r>
          </w:p>
        </w:tc>
        <w:tc>
          <w:tcPr>
            <w:tcW w:w="361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widowControl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本會核定結果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72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0C6C55"/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全家列計總人口數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人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人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72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0C6C55"/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全家每月總收入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元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元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72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0C6C55"/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平均每人每月收入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元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元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72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0C6C55"/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spacing w:line="340" w:lineRule="exact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4.</w:t>
            </w:r>
            <w:r>
              <w:rPr>
                <w:rFonts w:ascii="標楷體" w:eastAsia="標楷體" w:hAnsi="標楷體" w:cs="標楷體"/>
                <w:b/>
              </w:rPr>
              <w:t>核定結果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符合：非低收入戶家庭，每人每月未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br/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超過最低生活費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1.5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倍。</w:t>
            </w:r>
          </w:p>
          <w:p w:rsidR="000C6C55" w:rsidRDefault="00980BEB">
            <w:pPr>
              <w:pStyle w:val="Standard"/>
              <w:ind w:right="80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符合：中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低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收入戶</w:t>
            </w:r>
          </w:p>
          <w:p w:rsidR="000C6C55" w:rsidRDefault="00980BEB">
            <w:pPr>
              <w:pStyle w:val="Standard"/>
              <w:ind w:right="80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不符合；其原因</w:t>
            </w:r>
            <w:r>
              <w:rPr>
                <w:rFonts w:ascii="標楷體" w:eastAsia="標楷體" w:hAnsi="標楷體" w:cs="標楷體"/>
                <w:sz w:val="20"/>
                <w:szCs w:val="20"/>
                <w:u w:val="thick"/>
              </w:rPr>
              <w:t xml:space="preserve">                                   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C55" w:rsidRDefault="00980BEB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符合：非低收入戶家庭，每人每月未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br/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超過最低生活費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1.5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倍。</w:t>
            </w:r>
          </w:p>
          <w:p w:rsidR="000C6C55" w:rsidRDefault="00980BEB">
            <w:pPr>
              <w:pStyle w:val="Standard"/>
              <w:ind w:right="80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符合：中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低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收入戶</w:t>
            </w:r>
          </w:p>
          <w:p w:rsidR="000C6C55" w:rsidRDefault="00980BEB">
            <w:pPr>
              <w:pStyle w:val="Standard"/>
              <w:ind w:right="80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不符合；其原因</w:t>
            </w:r>
            <w:r>
              <w:rPr>
                <w:rFonts w:ascii="標楷體" w:eastAsia="標楷體" w:hAnsi="標楷體" w:cs="標楷體"/>
                <w:sz w:val="20"/>
                <w:szCs w:val="20"/>
                <w:u w:val="thick"/>
              </w:rPr>
              <w:t xml:space="preserve">               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1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公所</w:t>
            </w:r>
          </w:p>
          <w:p w:rsidR="000C6C55" w:rsidRDefault="00980BEB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初審</w:t>
            </w:r>
          </w:p>
          <w:p w:rsidR="000C6C55" w:rsidRDefault="00980BEB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核章</w:t>
            </w:r>
          </w:p>
        </w:tc>
        <w:tc>
          <w:tcPr>
            <w:tcW w:w="9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承辦人：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           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課長：</w:t>
            </w:r>
            <w:r>
              <w:rPr>
                <w:rFonts w:ascii="標楷體" w:eastAsia="標楷體" w:hAnsi="標楷體" w:cs="標楷體"/>
              </w:rPr>
              <w:t xml:space="preserve">               </w:t>
            </w:r>
            <w:r>
              <w:rPr>
                <w:rFonts w:ascii="標楷體" w:eastAsia="標楷體" w:hAnsi="標楷體" w:cs="標楷體"/>
                <w:color w:val="FF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區長：</w:t>
            </w:r>
          </w:p>
        </w:tc>
      </w:tr>
      <w:tr w:rsidR="000C6C55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本會</w:t>
            </w:r>
          </w:p>
          <w:p w:rsidR="000C6C55" w:rsidRDefault="00980BE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核章</w:t>
            </w:r>
          </w:p>
        </w:tc>
        <w:tc>
          <w:tcPr>
            <w:tcW w:w="9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6C55" w:rsidRDefault="00980BEB">
            <w:pPr>
              <w:pStyle w:val="Standard"/>
              <w:widowControl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承辦人：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                  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專員：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             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組長：</w:t>
            </w:r>
          </w:p>
        </w:tc>
      </w:tr>
    </w:tbl>
    <w:p w:rsidR="000C6C55" w:rsidRDefault="000C6C55">
      <w:pPr>
        <w:pStyle w:val="a6"/>
      </w:pPr>
    </w:p>
    <w:sectPr w:rsidR="000C6C55">
      <w:pgSz w:w="11906" w:h="16838"/>
      <w:pgMar w:top="360" w:right="746" w:bottom="539" w:left="12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BEB" w:rsidRDefault="00980BEB">
      <w:r>
        <w:separator/>
      </w:r>
    </w:p>
  </w:endnote>
  <w:endnote w:type="continuationSeparator" w:id="0">
    <w:p w:rsidR="00980BEB" w:rsidRDefault="0098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BEB" w:rsidRDefault="00980BEB">
      <w:r>
        <w:rPr>
          <w:color w:val="000000"/>
        </w:rPr>
        <w:separator/>
      </w:r>
    </w:p>
  </w:footnote>
  <w:footnote w:type="continuationSeparator" w:id="0">
    <w:p w:rsidR="00980BEB" w:rsidRDefault="00980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F4EBD"/>
    <w:multiLevelType w:val="multilevel"/>
    <w:tmpl w:val="FC028A42"/>
    <w:styleLink w:val="WW8Num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402D3A85"/>
    <w:multiLevelType w:val="multilevel"/>
    <w:tmpl w:val="78FCC424"/>
    <w:styleLink w:val="WW8Num3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4A1B43D3"/>
    <w:multiLevelType w:val="multilevel"/>
    <w:tmpl w:val="5184884E"/>
    <w:styleLink w:val="WW8Num2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  <w:sz w:val="28"/>
        <w:szCs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5F82505C"/>
    <w:multiLevelType w:val="multilevel"/>
    <w:tmpl w:val="1D00E9D0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C6C55"/>
    <w:rsid w:val="000C6C55"/>
    <w:rsid w:val="0035100D"/>
    <w:rsid w:val="009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267F16-051E-45C5-916C-2F038BB5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annotation text"/>
    <w:basedOn w:val="Standard"/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8">
    <w:name w:val="Block Text"/>
    <w:basedOn w:val="Standard"/>
    <w:pPr>
      <w:ind w:left="-363" w:right="-874" w:hanging="717"/>
      <w:jc w:val="center"/>
    </w:pPr>
    <w:rPr>
      <w:sz w:val="32"/>
    </w:rPr>
  </w:style>
  <w:style w:type="paragraph" w:styleId="a9">
    <w:name w:val="annotation subject"/>
    <w:basedOn w:val="a6"/>
    <w:next w:val="a6"/>
    <w:rPr>
      <w:b/>
      <w:bCs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新細明體, PMingLiU" w:eastAsia="新細明體, PMingLiU" w:hAnsi="新細明體, PMingLiU" w:cs="Times New Roman"/>
      <w:sz w:val="28"/>
      <w:szCs w:val="28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標楷體" w:eastAsia="標楷體" w:hAnsi="標楷體" w:cs="Times New Roman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標楷體" w:eastAsia="標楷體" w:hAnsi="標楷體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styleId="ab">
    <w:name w:val="annotation reference"/>
    <w:basedOn w:val="a0"/>
    <w:rPr>
      <w:sz w:val="18"/>
      <w:szCs w:val="18"/>
    </w:rPr>
  </w:style>
  <w:style w:type="character" w:styleId="ac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 北 市 原 住 民 婦 女 扶 助 申 請 表</dc:title>
  <dc:creator>User</dc:creator>
  <cp:lastModifiedBy>謝明容</cp:lastModifiedBy>
  <cp:revision>2</cp:revision>
  <cp:lastPrinted>2024-08-07T07:06:00Z</cp:lastPrinted>
  <dcterms:created xsi:type="dcterms:W3CDTF">2026-05-28T09:26:00Z</dcterms:created>
  <dcterms:modified xsi:type="dcterms:W3CDTF">2026-05-28T09:26:00Z</dcterms:modified>
</cp:coreProperties>
</file>