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/>
        <w:jc w:val="center"/>
        <w:rPr>
          <w:b/>
          <w:b/>
          <w:bCs/>
          <w:sz w:val="44"/>
        </w:rPr>
      </w:pPr>
      <w:r>
        <w:rPr>
          <w:b/>
          <w:bCs/>
          <w:sz w:val="44"/>
        </w:rPr>
        <w:t>撤回土地現值申報申請書</w:t>
      </w:r>
    </w:p>
    <w:p>
      <w:pPr>
        <w:pStyle w:val="Normal"/>
        <w:rPr>
          <w:b/>
          <w:b/>
          <w:bCs/>
          <w:sz w:val="44"/>
        </w:rPr>
      </w:pPr>
      <w:r>
        <w:rPr>
          <w:b/>
          <w:bCs/>
          <w:sz w:val="44"/>
        </w:rPr>
      </w:r>
    </w:p>
    <w:p>
      <w:pPr>
        <w:pStyle w:val="Normal"/>
        <w:spacing w:lineRule="exact" w:line="560" w:before="60" w:after="0"/>
        <w:ind w:left="0" w:right="0" w:firstLine="700"/>
        <w:rPr>
          <w:sz w:val="28"/>
          <w:szCs w:val="28"/>
        </w:rPr>
      </w:pPr>
      <w:r>
        <w:rPr>
          <w:sz w:val="28"/>
          <w:szCs w:val="28"/>
        </w:rPr>
        <w:t>申請人等原於　　年　　月　　日訂立　　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契約移轉</w:t>
      </w:r>
      <w:r>
        <w:rPr>
          <w:rFonts w:ascii="標楷體" w:hAnsi="標楷體" w:cs="細明體;MingLiU"/>
          <w:sz w:val="28"/>
          <w:szCs w:val="28"/>
        </w:rPr>
        <w:t>臺中</w:t>
      </w:r>
      <w:r>
        <w:rPr>
          <w:rFonts w:ascii="標楷體" w:hAnsi="標楷體" w:cs="標楷體"/>
          <w:sz w:val="28"/>
          <w:szCs w:val="28"/>
        </w:rPr>
        <w:t>市</w:t>
      </w:r>
      <w:r>
        <w:rPr>
          <w:sz w:val="28"/>
          <w:szCs w:val="28"/>
        </w:rPr>
        <w:t>　</w:t>
      </w: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區</w:t>
      </w:r>
      <w:r>
        <w:rPr>
          <w:sz w:val="28"/>
          <w:szCs w:val="28"/>
        </w:rPr>
        <w:br/>
      </w:r>
      <w:r>
        <w:rPr>
          <w:sz w:val="28"/>
          <w:szCs w:val="28"/>
        </w:rPr>
        <w:t>　</w:t>
      </w:r>
      <w:r>
        <w:rPr>
          <w:rFonts w:eastAsia="Times New Roman"/>
          <w:sz w:val="28"/>
          <w:szCs w:val="28"/>
        </w:rPr>
        <w:t xml:space="preserve">    </w:t>
      </w:r>
      <w:r>
        <w:rPr>
          <w:sz w:val="28"/>
          <w:szCs w:val="28"/>
        </w:rPr>
        <w:t>段　　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小段　　　　地號等　　筆土地，並於</w:t>
      </w:r>
      <w:r>
        <w:rPr>
          <w:rFonts w:eastAsia="Times New Roman"/>
          <w:sz w:val="28"/>
          <w:szCs w:val="28"/>
        </w:rPr>
        <w:t xml:space="preserve">    </w:t>
      </w:r>
      <w:r>
        <w:rPr>
          <w:sz w:val="28"/>
          <w:szCs w:val="28"/>
        </w:rPr>
        <w:t>年　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月　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日向貴局辦理土地現值申報（收件號碼第　　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號）在案，茲因</w:t>
      </w:r>
      <w:r>
        <w:rPr>
          <w:rFonts w:eastAsia="Times New Roman"/>
          <w:sz w:val="28"/>
          <w:szCs w:val="28"/>
        </w:rPr>
        <w:t xml:space="preserve">        </w:t>
      </w:r>
      <w:r>
        <w:rPr>
          <w:sz w:val="28"/>
          <w:szCs w:val="28"/>
        </w:rPr>
        <w:t>　</w:t>
      </w:r>
      <w:r>
        <w:rPr>
          <w:rFonts w:eastAsia="Times New Roman"/>
          <w:sz w:val="28"/>
          <w:szCs w:val="28"/>
        </w:rPr>
        <w:t xml:space="preserve">                     </w:t>
      </w:r>
      <w:r>
        <w:rPr>
          <w:sz w:val="28"/>
          <w:szCs w:val="28"/>
        </w:rPr>
        <w:t>，經雙方協議解除該土地移轉契約，請准予撤回土地移轉現值申報案。</w:t>
      </w:r>
    </w:p>
    <w:p>
      <w:pPr>
        <w:pStyle w:val="Normal"/>
        <w:spacing w:lineRule="exact" w:line="560" w:before="60" w:after="0"/>
        <w:ind w:left="0" w:right="0" w:firstLine="7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560" w:before="60" w:after="0"/>
        <w:ind w:left="1257" w:right="0" w:hanging="700"/>
        <w:rPr>
          <w:sz w:val="28"/>
        </w:rPr>
      </w:pPr>
      <w:r>
        <w:rPr>
          <w:sz w:val="28"/>
          <w:szCs w:val="28"/>
        </w:rPr>
        <w:t>此致</w:t>
      </w:r>
    </w:p>
    <w:p>
      <w:pPr>
        <w:pStyle w:val="Normal"/>
        <w:spacing w:lineRule="exact" w:line="560" w:before="60" w:after="0"/>
        <w:ind w:left="1260" w:right="0" w:hanging="1260"/>
        <w:rPr>
          <w:sz w:val="28"/>
        </w:rPr>
      </w:pPr>
      <w:r>
        <w:rPr>
          <w:sz w:val="28"/>
        </w:rPr>
        <w:t>臺中市政府地方稅務局　　　　　分局</w:t>
      </w:r>
    </w:p>
    <w:p>
      <w:pPr>
        <w:pStyle w:val="Normal"/>
        <w:spacing w:lineRule="exact" w:line="520" w:before="60" w:after="0"/>
        <w:rPr>
          <w:sz w:val="28"/>
        </w:rPr>
      </w:pPr>
      <w:r>
        <w:rPr>
          <w:sz w:val="28"/>
        </w:rPr>
        <w:t>　　　　</w:t>
      </w:r>
    </w:p>
    <w:p>
      <w:pPr>
        <w:pStyle w:val="Normal"/>
        <w:spacing w:lineRule="exact" w:line="520" w:before="60" w:after="0"/>
        <w:rPr>
          <w:rFonts w:eastAsia="Times New Roman"/>
          <w:sz w:val="28"/>
        </w:rPr>
      </w:pPr>
      <w:r>
        <w:rPr>
          <w:sz w:val="28"/>
        </w:rPr>
        <w:t>＊附</w:t>
      </w:r>
      <w:r>
        <w:rPr>
          <w:rFonts w:eastAsia="Times New Roman"/>
          <w:sz w:val="28"/>
        </w:rPr>
        <w:t xml:space="preserve">   </w:t>
      </w:r>
      <w:r>
        <w:rPr>
          <w:sz w:val="28"/>
        </w:rPr>
        <w:t>件：</w:t>
      </w:r>
    </w:p>
    <w:p>
      <w:pPr>
        <w:pStyle w:val="Normal"/>
        <w:spacing w:lineRule="exact" w:line="418" w:before="60" w:after="0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□</w:t>
      </w:r>
      <w:r>
        <w:rPr>
          <w:sz w:val="28"/>
        </w:rPr>
        <w:t>１</w:t>
      </w:r>
      <w:r>
        <w:rPr>
          <w:sz w:val="28"/>
        </w:rPr>
        <w:t>.</w:t>
      </w:r>
      <w:r>
        <w:rPr>
          <w:sz w:val="28"/>
        </w:rPr>
        <w:t>土地　　　　契約書正本</w:t>
      </w:r>
    </w:p>
    <w:p>
      <w:pPr>
        <w:pStyle w:val="Normal"/>
        <w:spacing w:lineRule="exact" w:line="418" w:before="60" w:after="0"/>
        <w:rPr>
          <w:rFonts w:ascii="標楷體" w:hAnsi="標楷體" w:cs="標楷體"/>
          <w:color w:val="FF0000"/>
          <w:sz w:val="28"/>
        </w:rPr>
      </w:pPr>
      <w:r>
        <w:rPr>
          <w:rFonts w:eastAsia="Times New Roman"/>
          <w:sz w:val="28"/>
        </w:rPr>
        <w:t xml:space="preserve"> □</w:t>
      </w:r>
      <w:r>
        <w:rPr>
          <w:sz w:val="28"/>
        </w:rPr>
        <w:t>２</w:t>
      </w:r>
      <w:r>
        <w:rPr>
          <w:sz w:val="28"/>
        </w:rPr>
        <w:t>.</w:t>
      </w:r>
      <w:r>
        <w:rPr>
          <w:sz w:val="28"/>
        </w:rPr>
        <w:t>土地增值繳款書（免稅證明書、不課徵證明書）</w:t>
      </w:r>
    </w:p>
    <w:p>
      <w:pPr>
        <w:pStyle w:val="Normal"/>
        <w:spacing w:lineRule="exact" w:line="418" w:before="60" w:after="0"/>
        <w:rPr>
          <w:sz w:val="28"/>
        </w:rPr>
      </w:pPr>
      <w:r>
        <w:rPr>
          <w:rFonts w:ascii="標楷體" w:hAnsi="標楷體" w:cs="標楷體"/>
          <w:color w:val="FF0000"/>
          <w:sz w:val="28"/>
        </w:rPr>
        <w:t>＊本案如有退稅情事，請申請人繼續勾選本申請書背面之退稅方式選項。</w:t>
      </w:r>
    </w:p>
    <w:p>
      <w:pPr>
        <w:pStyle w:val="Normal"/>
        <w:spacing w:lineRule="exact" w:line="418" w:before="60" w:after="0"/>
        <w:rPr>
          <w:sz w:val="28"/>
        </w:rPr>
      </w:pPr>
      <w:r>
        <w:rPr>
          <w:sz w:val="28"/>
        </w:rPr>
        <w:t>　　　　　　　　　　　　　　　　　　　</w:t>
      </w:r>
    </w:p>
    <w:p>
      <w:pPr>
        <w:pStyle w:val="Normal"/>
        <w:spacing w:lineRule="exact" w:line="418" w:before="60" w:after="0"/>
        <w:rPr>
          <w:sz w:val="28"/>
        </w:rPr>
      </w:pPr>
      <w:r>
        <w:rPr>
          <w:sz w:val="28"/>
        </w:rPr>
        <w:t>申請人（義務人）：</w:t>
      </w:r>
      <w:r>
        <w:rPr>
          <w:rFonts w:eastAsia="Times New Roman"/>
          <w:sz w:val="28"/>
        </w:rPr>
        <w:t xml:space="preserve">                                   </w:t>
      </w:r>
      <w:r>
        <w:rPr>
          <w:sz w:val="28"/>
        </w:rPr>
        <w:t>（簽名或蓋章）</w:t>
      </w:r>
    </w:p>
    <w:p>
      <w:pPr>
        <w:pStyle w:val="Normal"/>
        <w:spacing w:lineRule="exact" w:line="480" w:before="60" w:after="0"/>
        <w:rPr>
          <w:sz w:val="28"/>
        </w:rPr>
      </w:pPr>
      <w:r>
        <w:rPr>
          <w:sz w:val="28"/>
        </w:rPr>
        <w:t>國民身分證號或統一編號</w:t>
      </w:r>
    </w:p>
    <w:p>
      <w:pPr>
        <w:pStyle w:val="Normal"/>
        <w:spacing w:lineRule="exact" w:line="480" w:before="60" w:after="0"/>
        <w:rPr>
          <w:sz w:val="28"/>
        </w:rPr>
      </w:pPr>
      <w:r>
        <w:rPr>
          <w:sz w:val="28"/>
        </w:rPr>
        <w:t>住</w:t>
      </w:r>
      <w:r>
        <w:rPr>
          <w:rFonts w:eastAsia="Times New Roman"/>
          <w:sz w:val="28"/>
        </w:rPr>
        <w:t xml:space="preserve"> </w:t>
      </w:r>
      <w:r>
        <w:rPr>
          <w:sz w:val="28"/>
        </w:rPr>
        <w:t>址：</w:t>
      </w:r>
    </w:p>
    <w:p>
      <w:pPr>
        <w:pStyle w:val="Normal"/>
        <w:spacing w:lineRule="exact" w:line="480" w:before="60" w:after="0"/>
        <w:rPr>
          <w:sz w:val="28"/>
        </w:rPr>
      </w:pPr>
      <w:r>
        <w:rPr>
          <w:sz w:val="28"/>
        </w:rPr>
        <w:t>電話號碼</w:t>
      </w:r>
    </w:p>
    <w:p>
      <w:pPr>
        <w:pStyle w:val="Normal"/>
        <w:spacing w:lineRule="exact" w:line="480" w:before="60" w:after="0"/>
        <w:rPr>
          <w:sz w:val="28"/>
        </w:rPr>
      </w:pPr>
      <w:r>
        <w:rPr>
          <w:sz w:val="28"/>
        </w:rPr>
        <w:t>申請人（權利人）：</w:t>
      </w:r>
      <w:r>
        <w:rPr>
          <w:rFonts w:eastAsia="Times New Roman"/>
          <w:sz w:val="28"/>
        </w:rPr>
        <w:t xml:space="preserve">                                   </w:t>
      </w:r>
      <w:r>
        <w:rPr>
          <w:sz w:val="28"/>
        </w:rPr>
        <w:t>（簽名或蓋章）</w:t>
      </w:r>
    </w:p>
    <w:p>
      <w:pPr>
        <w:pStyle w:val="Normal"/>
        <w:spacing w:lineRule="exact" w:line="480" w:before="60" w:after="0"/>
        <w:rPr>
          <w:sz w:val="28"/>
        </w:rPr>
      </w:pPr>
      <w:r>
        <w:rPr>
          <w:sz w:val="28"/>
        </w:rPr>
        <w:t>國民身分證號或統一編號：</w:t>
      </w:r>
    </w:p>
    <w:p>
      <w:pPr>
        <w:pStyle w:val="Normal"/>
        <w:spacing w:lineRule="exact" w:line="480" w:before="60" w:after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sz w:val="28"/>
        </w:rPr>
        <w:t>住</w:t>
      </w:r>
      <w:r>
        <w:rPr>
          <w:rFonts w:eastAsia="Times New Roman"/>
          <w:sz w:val="28"/>
        </w:rPr>
        <w:t xml:space="preserve"> </w:t>
      </w:r>
      <w:r>
        <w:rPr>
          <w:sz w:val="28"/>
        </w:rPr>
        <w:t>址：</w:t>
      </w:r>
    </w:p>
    <w:p>
      <w:pPr>
        <w:pStyle w:val="Normal"/>
        <w:spacing w:lineRule="exact" w:line="480" w:before="60" w:after="0"/>
        <w:rPr>
          <w:sz w:val="28"/>
        </w:rPr>
      </w:pPr>
      <w:r>
        <w:rPr>
          <w:rFonts w:eastAsia="Times New Roman"/>
          <w:sz w:val="28"/>
        </w:rPr>
        <w:t xml:space="preserve">  </w:t>
      </w:r>
      <w:r>
        <w:rPr>
          <w:sz w:val="28"/>
        </w:rPr>
        <w:t>電話號碼：</w:t>
      </w:r>
    </w:p>
    <w:p>
      <w:pPr>
        <w:pStyle w:val="Normal"/>
        <w:spacing w:lineRule="exact" w:line="360" w:before="6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360" w:before="60" w:after="0"/>
        <w:jc w:val="left"/>
        <w:rPr>
          <w:sz w:val="32"/>
        </w:rPr>
      </w:pP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 xml:space="preserve"> </w:t>
      </w:r>
      <w:r>
        <w:rPr>
          <w:sz w:val="32"/>
        </w:rPr>
        <w:t>中華民國　　</w:t>
      </w:r>
      <w:r>
        <w:rPr>
          <w:rFonts w:eastAsia="Times New Roman"/>
          <w:sz w:val="32"/>
        </w:rPr>
        <w:t xml:space="preserve">    </w:t>
      </w:r>
      <w:r>
        <w:rPr>
          <w:sz w:val="32"/>
        </w:rPr>
        <w:t>年　</w:t>
      </w:r>
      <w:r>
        <w:rPr>
          <w:rFonts w:eastAsia="Times New Roman"/>
          <w:sz w:val="32"/>
        </w:rPr>
        <w:t xml:space="preserve">  </w:t>
      </w:r>
      <w:r>
        <w:rPr>
          <w:sz w:val="32"/>
        </w:rPr>
        <w:t>　</w:t>
      </w:r>
      <w:r>
        <w:rPr>
          <w:rFonts w:eastAsia="Times New Roman"/>
          <w:sz w:val="32"/>
        </w:rPr>
        <w:t xml:space="preserve"> </w:t>
      </w:r>
      <w:r>
        <w:rPr>
          <w:sz w:val="32"/>
        </w:rPr>
        <w:t>月　　　日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page">
                  <wp:posOffset>9829165</wp:posOffset>
                </wp:positionH>
                <wp:positionV relativeFrom="page">
                  <wp:posOffset>6517005</wp:posOffset>
                </wp:positionV>
                <wp:extent cx="358775" cy="178435"/>
                <wp:effectExtent l="0" t="0" r="0" b="0"/>
                <wp:wrapNone/>
                <wp:docPr id="1" name="框架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17843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0604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8.25pt;height:14.05pt;mso-wrap-distance-left:9.05pt;mso-wrap-distance-right:9.05pt;margin-top:513.15pt;mso-position-vertical-relative:page;margin-left:773.95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0604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exact" w:line="360" w:before="60" w:after="0"/>
        <w:jc w:val="left"/>
        <w:rPr>
          <w:sz w:val="32"/>
        </w:rPr>
      </w:pPr>
      <w:r>
        <w:rPr>
          <w:sz w:val="32"/>
        </w:rPr>
      </w:r>
    </w:p>
    <w:p>
      <w:pPr>
        <w:pStyle w:val="Normal"/>
        <w:spacing w:lineRule="exact" w:line="418" w:before="60" w:after="0"/>
        <w:ind w:left="283" w:right="0" w:hanging="283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sz w:val="32"/>
        </w:rPr>
        <w:t xml:space="preserve">  </w:t>
      </w:r>
      <w:r>
        <w:rPr>
          <w:rFonts w:ascii="標楷體" w:hAnsi="標楷體" w:cs="標楷體"/>
          <w:sz w:val="28"/>
        </w:rPr>
        <w:t>＊本案經審核如有退稅情事，同意以下列勾選方式辦理</w:t>
      </w:r>
      <w:r>
        <w:rPr>
          <w:rFonts w:cs="標楷體" w:ascii="標楷體" w:hAnsi="標楷體"/>
          <w:sz w:val="28"/>
        </w:rPr>
        <w:t>(</w:t>
      </w:r>
      <w:r>
        <w:rPr>
          <w:rFonts w:ascii="標楷體" w:hAnsi="標楷體" w:cs="標楷體"/>
          <w:sz w:val="28"/>
        </w:rPr>
        <w:t>如未勾選以掛號郵寄退稅支票方式辦理</w:t>
      </w:r>
      <w:r>
        <w:rPr>
          <w:rFonts w:cs="標楷體" w:ascii="標楷體" w:hAnsi="標楷體"/>
          <w:sz w:val="28"/>
        </w:rPr>
        <w:t>)</w:t>
      </w:r>
      <w:r>
        <w:rPr>
          <w:rFonts w:ascii="標楷體" w:hAnsi="標楷體" w:cs="標楷體"/>
          <w:sz w:val="28"/>
        </w:rPr>
        <w:t>：</w:t>
      </w:r>
    </w:p>
    <w:p>
      <w:pPr>
        <w:pStyle w:val="Normal"/>
        <w:spacing w:lineRule="exact" w:line="400"/>
        <w:ind w:left="707" w:right="0" w:hanging="568"/>
        <w:rPr/>
      </w:pPr>
      <w:r>
        <w:rPr>
          <w:rFonts w:ascii="標楷體" w:hAnsi="標楷體" w:cs="標楷體"/>
          <w:color w:val="000000"/>
          <w:sz w:val="28"/>
          <w:szCs w:val="28"/>
        </w:rPr>
        <w:t xml:space="preserve">  □</w:t>
      </w:r>
      <w:r>
        <w:rPr>
          <w:rFonts w:ascii="標楷體" w:hAnsi="標楷體" w:cs="標楷體"/>
          <w:color w:val="000000"/>
          <w:sz w:val="28"/>
          <w:szCs w:val="28"/>
        </w:rPr>
        <w:t>直撥退稅，限本人</w:t>
      </w:r>
      <w:r>
        <w:rPr>
          <w:rFonts w:cs="標楷體"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或公司</w:t>
      </w:r>
      <w:r>
        <w:rPr>
          <w:rFonts w:cs="標楷體" w:ascii="標楷體" w:hAnsi="標楷體"/>
          <w:color w:val="000000"/>
          <w:sz w:val="28"/>
          <w:szCs w:val="28"/>
        </w:rPr>
        <w:t>/</w:t>
      </w:r>
      <w:r>
        <w:rPr>
          <w:rFonts w:ascii="標楷體" w:hAnsi="標楷體" w:cs="標楷體"/>
          <w:color w:val="000000"/>
          <w:sz w:val="28"/>
          <w:szCs w:val="28"/>
        </w:rPr>
        <w:t>行號</w:t>
      </w:r>
      <w:r>
        <w:rPr>
          <w:rFonts w:cs="標楷體" w:ascii="標楷體" w:hAnsi="標楷體"/>
          <w:color w:val="000000"/>
          <w:sz w:val="28"/>
          <w:szCs w:val="28"/>
        </w:rPr>
        <w:t>)</w:t>
      </w:r>
      <w:r>
        <w:rPr>
          <w:rFonts w:ascii="標楷體" w:hAnsi="標楷體" w:cs="標楷體"/>
          <w:color w:val="000000"/>
          <w:sz w:val="28"/>
          <w:szCs w:val="28"/>
        </w:rPr>
        <w:t>之存款帳戶，</w:t>
      </w:r>
      <w:r>
        <w:rPr>
          <w:rFonts w:cs="標楷體" w:ascii="標楷體" w:hAnsi="標楷體"/>
          <w:color w:val="000000"/>
          <w:sz w:val="28"/>
          <w:szCs w:val="28"/>
        </w:rPr>
        <w:t>__________</w:t>
      </w:r>
      <w:r>
        <w:rPr>
          <w:rFonts w:ascii="標楷體" w:hAnsi="標楷體" w:cs="標楷體"/>
          <w:color w:val="000000"/>
          <w:sz w:val="28"/>
          <w:szCs w:val="28"/>
        </w:rPr>
        <w:t>銀行</w:t>
      </w:r>
      <w:r>
        <w:rPr>
          <w:rFonts w:cs="標楷體"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含郵局</w:t>
      </w:r>
      <w:r>
        <w:rPr>
          <w:rFonts w:cs="標楷體" w:ascii="標楷體" w:hAnsi="標楷體"/>
          <w:color w:val="000000"/>
          <w:sz w:val="28"/>
          <w:szCs w:val="28"/>
        </w:rPr>
        <w:t>/</w:t>
      </w:r>
      <w:r>
        <w:rPr>
          <w:rFonts w:ascii="標楷體" w:hAnsi="標楷體" w:cs="標楷體"/>
          <w:color w:val="000000"/>
          <w:sz w:val="28"/>
          <w:szCs w:val="28"/>
        </w:rPr>
        <w:t>信用合作社</w:t>
      </w:r>
      <w:r>
        <w:rPr>
          <w:rFonts w:cs="標楷體" w:ascii="標楷體" w:hAnsi="標楷體"/>
          <w:color w:val="000000"/>
          <w:sz w:val="28"/>
          <w:szCs w:val="28"/>
        </w:rPr>
        <w:t>/</w:t>
      </w:r>
      <w:r>
        <w:rPr>
          <w:rFonts w:ascii="標楷體" w:hAnsi="標楷體" w:cs="標楷體"/>
          <w:color w:val="000000"/>
          <w:sz w:val="28"/>
          <w:szCs w:val="28"/>
        </w:rPr>
        <w:t>農</w:t>
      </w:r>
      <w:r>
        <w:rPr>
          <w:rFonts w:cs="標楷體"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漁</w:t>
      </w:r>
      <w:r>
        <w:rPr>
          <w:rFonts w:cs="標楷體" w:ascii="標楷體" w:hAnsi="標楷體"/>
          <w:color w:val="000000"/>
          <w:sz w:val="28"/>
          <w:szCs w:val="28"/>
        </w:rPr>
        <w:t>)</w:t>
      </w:r>
      <w:r>
        <w:rPr>
          <w:rFonts w:ascii="標楷體" w:hAnsi="標楷體" w:cs="標楷體"/>
          <w:color w:val="000000"/>
          <w:sz w:val="28"/>
          <w:szCs w:val="28"/>
        </w:rPr>
        <w:t>會</w:t>
      </w:r>
      <w:r>
        <w:rPr>
          <w:rFonts w:cs="標楷體" w:ascii="標楷體" w:hAnsi="標楷體"/>
          <w:color w:val="000000"/>
          <w:sz w:val="28"/>
          <w:szCs w:val="28"/>
        </w:rPr>
        <w:t>__________</w:t>
      </w:r>
      <w:r>
        <w:rPr>
          <w:rFonts w:ascii="標楷體" w:hAnsi="標楷體" w:cs="標楷體"/>
          <w:color w:val="000000"/>
          <w:sz w:val="28"/>
          <w:szCs w:val="28"/>
        </w:rPr>
        <w:t>分行，帳號</w:t>
      </w:r>
      <w:r>
        <w:rPr>
          <w:rFonts w:cs="標楷體" w:ascii="標楷體" w:hAnsi="標楷體"/>
          <w:color w:val="000000"/>
          <w:sz w:val="28"/>
          <w:szCs w:val="28"/>
        </w:rPr>
        <w:t>___________________________</w:t>
      </w:r>
      <w:r>
        <w:rPr>
          <w:rFonts w:ascii="標楷體" w:hAnsi="標楷體" w:cs="標楷體"/>
          <w:color w:val="000000"/>
          <w:sz w:val="28"/>
          <w:szCs w:val="28"/>
        </w:rPr>
        <w:t>。</w:t>
      </w:r>
    </w:p>
    <w:p>
      <w:pPr>
        <w:pStyle w:val="Normal"/>
        <w:spacing w:lineRule="exact" w:line="40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hAnsi="標楷體" w:cs="標楷體"/>
          <w:color w:val="000000"/>
          <w:sz w:val="28"/>
          <w:szCs w:val="28"/>
        </w:rPr>
        <w:t xml:space="preserve">  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3079750</wp:posOffset>
                </wp:positionH>
                <wp:positionV relativeFrom="paragraph">
                  <wp:posOffset>56515</wp:posOffset>
                </wp:positionV>
                <wp:extent cx="554990" cy="530860"/>
                <wp:effectExtent l="0" t="0" r="0" b="0"/>
                <wp:wrapSquare wrapText="bothSides"/>
                <wp:docPr id="2" name="框架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5308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16" w:type="dxa"/>
                              <w:jc w:val="left"/>
                              <w:tblInd w:w="108" w:type="dxa"/>
                              <w:tblBorders>
                                <w:top w:val="dashSmallGap" w:sz="8" w:space="0" w:color="000000"/>
                                <w:left w:val="dashSmallGap" w:sz="8" w:space="0" w:color="000000"/>
                                <w:bottom w:val="dashSmallGap" w:sz="8" w:space="0" w:color="000000"/>
                                <w:right w:val="dashSmallGap" w:sz="8" w:space="0" w:color="000000"/>
                                <w:insideH w:val="dashSmallGap" w:sz="8" w:space="0" w:color="000000"/>
                                <w:insideV w:val="dashSmallGap" w:sz="8" w:space="0" w:color="000000"/>
                              </w:tblBorders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16"/>
                            </w:tblGrid>
                            <w:tr>
                              <w:trPr>
                                <w:trHeight w:val="818" w:hRule="atLeast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dashSmallGap" w:sz="8" w:space="0" w:color="000000"/>
                                    <w:left w:val="dashSmallGap" w:sz="8" w:space="0" w:color="000000"/>
                                    <w:bottom w:val="dashSmallGap" w:sz="8" w:space="0" w:color="000000"/>
                                    <w:right w:val="dashSmallGap" w:sz="8" w:space="0" w:color="000000"/>
                                    <w:insideH w:val="dashSmallGap" w:sz="8" w:space="0" w:color="000000"/>
                                    <w:insideV w:val="dashSmallGap" w:sz="8" w:space="0" w:color="000000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exact" w:line="4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3.7pt;height:41.8pt;mso-wrap-distance-left:9pt;mso-wrap-distance-right:9pt;margin-top:4.45pt;mso-position-vertical-relative:text;margin-left:242.5pt;mso-position-horizontal-relative:page">
                <v:textbox inset="0.000694444444444444in,0.000694444444444444in,0.000694444444444444in,0.000694444444444444in">
                  <w:txbxContent>
                    <w:tbl>
                      <w:tblPr>
                        <w:tblW w:w="916" w:type="dxa"/>
                        <w:jc w:val="left"/>
                        <w:tblInd w:w="108" w:type="dxa"/>
                        <w:tblBorders>
                          <w:top w:val="dashSmallGap" w:sz="8" w:space="0" w:color="000000"/>
                          <w:left w:val="dashSmallGap" w:sz="8" w:space="0" w:color="000000"/>
                          <w:bottom w:val="dashSmallGap" w:sz="8" w:space="0" w:color="000000"/>
                          <w:right w:val="dashSmallGap" w:sz="8" w:space="0" w:color="000000"/>
                          <w:insideH w:val="dashSmallGap" w:sz="8" w:space="0" w:color="000000"/>
                          <w:insideV w:val="dashSmallGap" w:sz="8" w:space="0" w:color="000000"/>
                        </w:tblBorders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16"/>
                      </w:tblGrid>
                      <w:tr>
                        <w:trPr>
                          <w:trHeight w:val="818" w:hRule="atLeast"/>
                        </w:trPr>
                        <w:tc>
                          <w:tcPr>
                            <w:tcW w:w="916" w:type="dxa"/>
                            <w:tcBorders>
                              <w:top w:val="dashSmallGap" w:sz="8" w:space="0" w:color="000000"/>
                              <w:left w:val="dashSmallGap" w:sz="8" w:space="0" w:color="000000"/>
                              <w:bottom w:val="dashSmallGap" w:sz="8" w:space="0" w:color="000000"/>
                              <w:right w:val="dashSmallGap" w:sz="8" w:space="0" w:color="000000"/>
                              <w:insideH w:val="dashSmallGap" w:sz="8" w:space="0" w:color="000000"/>
                              <w:insideV w:val="dashSmallGap" w:sz="8" w:space="0" w:color="000000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lineRule="exact" w:line="40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4838065</wp:posOffset>
                </wp:positionH>
                <wp:positionV relativeFrom="paragraph">
                  <wp:posOffset>142875</wp:posOffset>
                </wp:positionV>
                <wp:extent cx="1308735" cy="333375"/>
                <wp:effectExtent l="0" t="0" r="0" b="0"/>
                <wp:wrapNone/>
                <wp:docPr id="3" name="框架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3333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臨櫃案件進度查詢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0;width:103.05pt;height:26.25pt;mso-wrap-distance-left:9.05pt;mso-wrap-distance-right:9.05pt;margin-top:11.25pt;mso-position-vertical-relative:text;margin-left:380.95pt;mso-position-horizontal-relative:text">
                <v:textbox>
                  <w:txbxContent>
                    <w:p>
                      <w:pPr>
                        <w:pStyle w:val="Normal"/>
                        <w:spacing w:lineRule="exact" w:line="28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臨櫃案件進度查詢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exact" w:line="40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4925060</wp:posOffset>
            </wp:positionH>
            <wp:positionV relativeFrom="paragraph">
              <wp:posOffset>153670</wp:posOffset>
            </wp:positionV>
            <wp:extent cx="1171575" cy="1158240"/>
            <wp:effectExtent l="0" t="0" r="0" b="0"/>
            <wp:wrapSquare wrapText="largest"/>
            <wp:docPr id="4" name="影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影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存款人印鑑章：</w:t>
      </w:r>
    </w:p>
    <w:p>
      <w:pPr>
        <w:pStyle w:val="Normal"/>
        <w:spacing w:lineRule="exact" w:line="40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cs="標楷體" w:ascii="標楷體" w:hAnsi="標楷體"/>
          <w:color w:val="000000"/>
          <w:sz w:val="28"/>
          <w:szCs w:val="28"/>
        </w:rPr>
      </w:r>
    </w:p>
    <w:p>
      <w:pPr>
        <w:pStyle w:val="Normal"/>
        <w:spacing w:lineRule="exact" w:line="40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□</w:t>
      </w:r>
      <w:r>
        <w:rPr>
          <w:rFonts w:ascii="標楷體" w:hAnsi="標楷體" w:cs="標楷體"/>
          <w:color w:val="000000"/>
          <w:sz w:val="28"/>
          <w:szCs w:val="28"/>
        </w:rPr>
        <w:t>是，同意以後所有退稅款都存入該帳戶。</w:t>
      </w:r>
    </w:p>
    <w:p>
      <w:pPr>
        <w:pStyle w:val="Normal"/>
        <w:spacing w:lineRule="exact" w:line="40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□</w:t>
      </w:r>
      <w:r>
        <w:rPr>
          <w:rFonts w:ascii="標楷體" w:hAnsi="標楷體" w:cs="標楷體"/>
          <w:color w:val="000000"/>
          <w:sz w:val="28"/>
          <w:szCs w:val="28"/>
        </w:rPr>
        <w:t>否，僅此一次存入該帳戶。</w:t>
      </w:r>
    </w:p>
    <w:p>
      <w:pPr>
        <w:pStyle w:val="Normal"/>
        <w:spacing w:lineRule="exact" w:line="418" w:before="60" w:after="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  □</w:t>
      </w:r>
      <w:r>
        <w:rPr>
          <w:rFonts w:ascii="標楷體" w:hAnsi="標楷體" w:cs="標楷體"/>
          <w:color w:val="000000"/>
          <w:sz w:val="28"/>
          <w:szCs w:val="28"/>
        </w:rPr>
        <w:t>掛號郵寄退稅支票：</w:t>
      </w:r>
    </w:p>
    <w:p>
      <w:pPr>
        <w:pStyle w:val="Normal"/>
        <w:spacing w:lineRule="exact" w:line="418" w:before="60" w:after="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  □</w:t>
      </w:r>
      <w:r>
        <w:rPr>
          <w:rFonts w:ascii="標楷體" w:hAnsi="標楷體" w:cs="標楷體"/>
          <w:color w:val="000000"/>
          <w:sz w:val="28"/>
          <w:szCs w:val="28"/>
        </w:rPr>
        <w:t>同本次申請地址。</w:t>
      </w:r>
    </w:p>
    <w:p>
      <w:pPr>
        <w:pStyle w:val="Normal"/>
        <w:spacing w:lineRule="exact" w:line="418" w:before="60" w:after="0"/>
        <w:rPr>
          <w:rFonts w:ascii="標楷體" w:hAnsi="標楷體" w:cs="標楷體"/>
          <w:color w:val="000000"/>
          <w:sz w:val="32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  □</w:t>
      </w:r>
      <w:r>
        <w:rPr>
          <w:rFonts w:ascii="標楷體" w:hAnsi="標楷體" w:cs="標楷體"/>
          <w:color w:val="000000"/>
          <w:sz w:val="28"/>
          <w:szCs w:val="28"/>
        </w:rPr>
        <w:t>其他地址：</w:t>
      </w:r>
    </w:p>
    <w:p>
      <w:pPr>
        <w:pStyle w:val="Normal"/>
        <w:spacing w:lineRule="exact" w:line="418" w:before="60" w:after="0"/>
        <w:ind w:left="323" w:right="0" w:hanging="323"/>
        <w:rPr>
          <w:rFonts w:ascii="標楷體" w:hAnsi="標楷體" w:cs="標楷體"/>
          <w:color w:val="000000"/>
          <w:sz w:val="32"/>
          <w:szCs w:val="28"/>
        </w:rPr>
      </w:pPr>
      <w:r>
        <w:rPr>
          <w:rFonts w:cs="標楷體" w:ascii="標楷體" w:hAnsi="標楷體"/>
          <w:color w:val="000000"/>
          <w:sz w:val="32"/>
          <w:szCs w:val="28"/>
        </w:rPr>
      </w:r>
    </w:p>
    <w:sectPr>
      <w:footerReference w:type="even" r:id="rId3"/>
      <w:footerReference w:type="default" r:id="rId4"/>
      <w:type w:val="nextPage"/>
      <w:pgSz w:w="11906" w:h="16838"/>
      <w:pgMar w:left="851" w:right="850" w:header="0" w:top="1440" w:footer="624" w:bottom="1440" w:gutter="0"/>
      <w:pgNumType w:fmt="decimal"/>
      <w:formProt w:val="false"/>
      <w:textDirection w:val="lrTb"/>
      <w:docGrid w:type="linesAndChar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標楷體">
    <w:charset w:val="88"/>
    <w:family w:val="script"/>
    <w:pitch w:val="default"/>
  </w:font>
  <w:font w:name="Wingdings">
    <w:charset w:val="02"/>
    <w:family w:val="auto"/>
    <w:pitch w:val="variable"/>
  </w:font>
  <w:font w:name="Cambria">
    <w:charset w:val="00"/>
    <w:family w:val="roman"/>
    <w:pitch w:val="variable"/>
  </w:font>
  <w:font w:name="Liberation Sans">
    <w:altName w:val="Arial"/>
    <w:charset w:val="88"/>
    <w:family w:val="swiss"/>
    <w:pitch w:val="variable"/>
  </w:font>
  <w:font w:name="新細明體">
    <w:altName w:val="PMingLiU"/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20"/>
        <w:szCs w:val="20"/>
      </w:rPr>
    </w:pPr>
    <w:r>
      <w:rPr>
        <w:bCs/>
        <w:sz w:val="18"/>
        <w:szCs w:val="18"/>
      </w:rPr>
      <w:t>撤回土地現值申報申請書</w:t>
    </w:r>
    <w:r>
      <w:rPr>
        <w:rFonts w:eastAsia="Times New Roman"/>
        <w:bCs/>
        <w:sz w:val="18"/>
        <w:szCs w:val="18"/>
      </w:rPr>
      <w:t xml:space="preserve">                    </w:t>
    </w:r>
    <w:r>
      <w:rPr>
        <w:rFonts w:ascii="新細明體;PMingLiU" w:hAnsi="新細明體;PMingLiU" w:cs="新細明體;PMingLiU" w:eastAsia="新細明體;PMingLiU"/>
        <w:sz w:val="20"/>
        <w:szCs w:val="20"/>
      </w:rPr>
      <w:t>第</w:t>
    </w:r>
    <w:r>
      <w:rPr>
        <w:rFonts w:eastAsia="新細明體;PMingLiU" w:cs="新細明體;PMingLiU" w:ascii="新細明體;PMingLiU" w:hAnsi="新細明體;PMingLiU"/>
        <w:sz w:val="20"/>
        <w:szCs w:val="20"/>
      </w:rPr>
      <w:t>1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  <w:r>
      <w:rPr>
        <w:rFonts w:ascii="新細明體;PMingLiU" w:hAnsi="新細明體;PMingLiU" w:cs="新細明體;PMingLiU" w:eastAsia="新細明體;PMingLiU"/>
        <w:color w:val="000000"/>
        <w:sz w:val="20"/>
        <w:szCs w:val="20"/>
      </w:rPr>
      <w:t>，</w:t>
    </w:r>
    <w:r>
      <w:rPr>
        <w:rFonts w:ascii="新細明體;PMingLiU" w:hAnsi="新細明體;PMingLiU" w:cs="新細明體;PMingLiU" w:eastAsia="新細明體;PMingLiU"/>
        <w:sz w:val="20"/>
        <w:szCs w:val="20"/>
      </w:rPr>
      <w:t>共</w:t>
    </w:r>
    <w:r>
      <w:rPr>
        <w:rFonts w:eastAsia="新細明體;PMingLiU" w:cs="新細明體;PMingLiU" w:ascii="新細明體;PMingLiU" w:hAnsi="新細明體;PMingLiU"/>
        <w:sz w:val="20"/>
        <w:szCs w:val="20"/>
      </w:rPr>
      <w:t>2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</w:p>
  <w:p>
    <w:pPr>
      <w:pStyle w:val="Style24"/>
      <w:rPr>
        <w:sz w:val="20"/>
        <w:szCs w:val="20"/>
      </w:rPr>
    </w:pPr>
    <w:r>
      <w:rPr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20"/>
        <w:szCs w:val="20"/>
      </w:rPr>
    </w:pPr>
    <w:r>
      <w:rPr>
        <w:bCs/>
        <w:sz w:val="18"/>
        <w:szCs w:val="18"/>
      </w:rPr>
      <w:t>撤回土地現值申報申請書</w:t>
    </w:r>
    <w:r>
      <w:rPr>
        <w:rFonts w:eastAsia="Times New Roman"/>
        <w:bCs/>
        <w:sz w:val="18"/>
        <w:szCs w:val="18"/>
      </w:rPr>
      <w:t xml:space="preserve">                    </w:t>
    </w:r>
    <w:r>
      <w:rPr>
        <w:rFonts w:ascii="新細明體;PMingLiU" w:hAnsi="新細明體;PMingLiU" w:cs="新細明體;PMingLiU" w:eastAsia="新細明體;PMingLiU"/>
        <w:sz w:val="20"/>
        <w:szCs w:val="20"/>
      </w:rPr>
      <w:t>第</w:t>
    </w:r>
    <w:r>
      <w:rPr>
        <w:rFonts w:eastAsia="新細明體;PMingLiU" w:cs="新細明體;PMingLiU" w:ascii="新細明體;PMingLiU" w:hAnsi="新細明體;PMingLiU"/>
        <w:sz w:val="20"/>
        <w:szCs w:val="20"/>
      </w:rPr>
      <w:t>1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  <w:r>
      <w:rPr>
        <w:rFonts w:ascii="新細明體;PMingLiU" w:hAnsi="新細明體;PMingLiU" w:cs="新細明體;PMingLiU" w:eastAsia="新細明體;PMingLiU"/>
        <w:color w:val="000000"/>
        <w:sz w:val="20"/>
        <w:szCs w:val="20"/>
      </w:rPr>
      <w:t>，</w:t>
    </w:r>
    <w:r>
      <w:rPr>
        <w:rFonts w:ascii="新細明體;PMingLiU" w:hAnsi="新細明體;PMingLiU" w:cs="新細明體;PMingLiU" w:eastAsia="新細明體;PMingLiU"/>
        <w:sz w:val="20"/>
        <w:szCs w:val="20"/>
      </w:rPr>
      <w:t>共</w:t>
    </w:r>
    <w:r>
      <w:rPr>
        <w:rFonts w:eastAsia="新細明體;PMingLiU" w:cs="新細明體;PMingLiU" w:ascii="新細明體;PMingLiU" w:hAnsi="新細明體;PMingLiU"/>
        <w:sz w:val="20"/>
        <w:szCs w:val="20"/>
      </w:rPr>
      <w:t>2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</w:p>
  <w:p>
    <w:pPr>
      <w:pStyle w:val="Style24"/>
      <w:rPr>
        <w:sz w:val="20"/>
        <w:szCs w:val="20"/>
      </w:rPr>
    </w:pPr>
    <w:r>
      <w:rPr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isplayBackgroundShape/>
  <w:defaultTabStop w:val="480"/>
  <w:autoHyphenation w:val="false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exact" w:line="240"/>
      <w:jc w:val="both"/>
    </w:pPr>
    <w:rPr>
      <w:rFonts w:ascii="Times New Roman" w:hAnsi="Times New Roman" w:eastAsia="標楷體" w:cs="Times New Roman"/>
      <w:color w:val="auto"/>
      <w:sz w:val="24"/>
      <w:szCs w:val="24"/>
      <w:lang w:val="en-US" w:eastAsia="zh-TW" w:bidi="ar-SA"/>
    </w:rPr>
  </w:style>
  <w:style w:type="character" w:styleId="WW8Num1z0">
    <w:name w:val="WW8Num1z0"/>
    <w:qFormat/>
    <w:rPr>
      <w:rFonts w:ascii="標楷體" w:hAnsi="標楷體" w:eastAsia="標楷體" w:cs="Times New Roman"/>
    </w:rPr>
  </w:style>
  <w:style w:type="character" w:styleId="WW8Num1z1">
    <w:name w:val="WW8Num1z1"/>
    <w:qFormat/>
    <w:rPr>
      <w:rFonts w:ascii="Wingdings" w:hAnsi="Wingdings" w:cs="Wingdings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rFonts w:eastAsia="標楷體"/>
    </w:rPr>
  </w:style>
  <w:style w:type="character" w:styleId="Style16">
    <w:name w:val="頁尾 字元"/>
    <w:basedOn w:val="Style14"/>
    <w:qFormat/>
    <w:rPr>
      <w:rFonts w:eastAsia="標楷體"/>
    </w:rPr>
  </w:style>
  <w:style w:type="character" w:styleId="Style17">
    <w:name w:val="註解方塊文字 字元"/>
    <w:basedOn w:val="Style14"/>
    <w:qFormat/>
    <w:rPr>
      <w:rFonts w:ascii="Cambria" w:hAnsi="Cambria" w:eastAsia="新細明體;PMingLiU" w:cs="Times New Roman"/>
      <w:sz w:val="18"/>
      <w:szCs w:val="18"/>
    </w:rPr>
  </w:style>
  <w:style w:type="paragraph" w:styleId="Style18">
    <w:name w:val="標題"/>
    <w:basedOn w:val="Normal"/>
    <w:next w:val="Style19"/>
    <w:qFormat/>
    <w:pPr>
      <w:keepNext/>
      <w:spacing w:before="240" w:after="120"/>
    </w:pPr>
    <w:rPr>
      <w:rFonts w:ascii="Liberation Sans;Arial" w:hAnsi="Liberation Sans;Arial" w:eastAsia="微軟正黑體" w:cs="Mangal"/>
      <w:sz w:val="28"/>
      <w:szCs w:val="28"/>
    </w:rPr>
  </w:style>
  <w:style w:type="paragraph" w:styleId="Style19">
    <w:name w:val="內文"/>
    <w:basedOn w:val="Normal"/>
    <w:pPr>
      <w:jc w:val="both"/>
    </w:pPr>
    <w:rPr>
      <w:sz w:val="20"/>
    </w:rPr>
  </w:style>
  <w:style w:type="paragraph" w:styleId="Style20">
    <w:name w:val="清單"/>
    <w:basedOn w:val="Style19"/>
    <w:pPr/>
    <w:rPr>
      <w:rFonts w:cs="Mangal"/>
    </w:rPr>
  </w:style>
  <w:style w:type="paragraph" w:styleId="Style21">
    <w:name w:val="圖表標示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Mangal"/>
    </w:rPr>
  </w:style>
  <w:style w:type="paragraph" w:styleId="2">
    <w:name w:val="本文 2"/>
    <w:basedOn w:val="Normal"/>
    <w:qFormat/>
    <w:pPr>
      <w:spacing w:lineRule="exact" w:line="560" w:before="60" w:after="0"/>
    </w:pPr>
    <w:rPr>
      <w:sz w:val="28"/>
    </w:rPr>
  </w:style>
  <w:style w:type="paragraph" w:styleId="Style23">
    <w:name w:val="頁首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4">
    <w:name w:val="頁尾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5">
    <w:name w:val="註解方塊文字"/>
    <w:basedOn w:val="Normal"/>
    <w:qFormat/>
    <w:pPr>
      <w:spacing w:lineRule="auto" w:line="240"/>
    </w:pPr>
    <w:rPr>
      <w:rFonts w:ascii="Cambria" w:hAnsi="Cambria" w:eastAsia="新細明體;PMingLiU" w:cs="Times New Roman"/>
      <w:sz w:val="18"/>
      <w:szCs w:val="18"/>
    </w:rPr>
  </w:style>
  <w:style w:type="paragraph" w:styleId="Style26">
    <w:name w:val="框架內容"/>
    <w:basedOn w:val="Normal"/>
    <w:qFormat/>
    <w:pPr/>
    <w:rPr/>
  </w:style>
  <w:style w:type="paragraph" w:styleId="Style27">
    <w:name w:val="表格內容"/>
    <w:basedOn w:val="Normal"/>
    <w:qFormat/>
    <w:pPr>
      <w:suppressLineNumbers/>
    </w:pPr>
    <w:rPr/>
  </w:style>
  <w:style w:type="paragraph" w:styleId="Style28">
    <w:name w:val="表格標題"/>
    <w:basedOn w:val="Style2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LibreOffice/5.0.5.2$Windows_x86 LibreOffice_project/55b006a02d247b5f7215fc6ea0fde844b30035b3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2015-07-24T15:56:00Z</dcterms:created>
  <dc:creator>bs1</dc:creator>
  <dc:language>zh-TW</dc:language>
  <cp:lastPrinted>2015-06-15T13:23:00Z</cp:lastPrinted>
  <dcterms:modified xsi:type="dcterms:W3CDTF">2016-09-20T14:43:11Z</dcterms:modified>
  <cp:revision>3</cp:revision>
  <dc:title>印花稅大額憑證繳款書開立申請書</dc:title>
</cp:coreProperties>
</file>