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B2" w:rsidRPr="002B08FF" w:rsidRDefault="00B23BB2" w:rsidP="00B23BB2">
      <w:pPr>
        <w:rPr>
          <w:rFonts w:ascii="微軟正黑體" w:eastAsia="微軟正黑體" w:hAnsi="微軟正黑體"/>
          <w:b/>
        </w:rPr>
      </w:pPr>
      <w:r w:rsidRPr="002B08FF">
        <w:rPr>
          <w:rFonts w:ascii="微軟正黑體" w:eastAsia="微軟正黑體" w:hAnsi="微軟正黑體" w:hint="eastAsia"/>
          <w:b/>
        </w:rPr>
        <w:t>「</w:t>
      </w:r>
      <w:proofErr w:type="gramStart"/>
      <w:r w:rsidRPr="002B08FF">
        <w:rPr>
          <w:rFonts w:ascii="微軟正黑體" w:eastAsia="微軟正黑體" w:hAnsi="微軟正黑體" w:hint="eastAsia"/>
          <w:b/>
        </w:rPr>
        <w:t>臺</w:t>
      </w:r>
      <w:proofErr w:type="gramEnd"/>
      <w:r w:rsidRPr="002B08FF">
        <w:rPr>
          <w:rFonts w:ascii="微軟正黑體" w:eastAsia="微軟正黑體" w:hAnsi="微軟正黑體" w:hint="eastAsia"/>
          <w:b/>
        </w:rPr>
        <w:t>中市網球中心第3面球場」</w:t>
      </w:r>
      <w:proofErr w:type="gramStart"/>
      <w:r w:rsidRPr="002B08FF">
        <w:rPr>
          <w:rFonts w:ascii="微軟正黑體" w:eastAsia="微軟正黑體" w:hAnsi="微軟正黑體" w:hint="eastAsia"/>
          <w:b/>
        </w:rPr>
        <w:t>線上租借</w:t>
      </w:r>
      <w:proofErr w:type="gramEnd"/>
      <w:r w:rsidRPr="002B08FF">
        <w:rPr>
          <w:rFonts w:ascii="微軟正黑體" w:eastAsia="微軟正黑體" w:hAnsi="微軟正黑體" w:hint="eastAsia"/>
          <w:b/>
        </w:rPr>
        <w:t>申請表：</w:t>
      </w:r>
    </w:p>
    <w:p w:rsidR="00B23BB2" w:rsidRDefault="00E46A83" w:rsidP="00B23BB2">
      <w:pPr>
        <w:rPr>
          <w:rFonts w:ascii="微軟正黑體" w:eastAsia="微軟正黑體" w:hAnsi="微軟正黑體"/>
          <w:b/>
        </w:rPr>
      </w:pPr>
      <w:hyperlink r:id="rId4" w:history="1">
        <w:r w:rsidRPr="004540AB">
          <w:rPr>
            <w:rStyle w:val="a3"/>
            <w:rFonts w:ascii="微軟正黑體" w:eastAsia="微軟正黑體" w:hAnsi="微軟正黑體"/>
            <w:b/>
          </w:rPr>
          <w:t>https://eservices.taichung.gov.tw/assortBusines/ResAgree/149/Application/201908160001/390002?NoLayout=Y</w:t>
        </w:r>
      </w:hyperlink>
    </w:p>
    <w:p w:rsidR="00E46A83" w:rsidRDefault="00E46A83" w:rsidP="00B23BB2">
      <w:pPr>
        <w:rPr>
          <w:rFonts w:ascii="微軟正黑體" w:eastAsia="微軟正黑體" w:hAnsi="微軟正黑體" w:hint="eastAsia"/>
          <w:b/>
        </w:rPr>
      </w:pPr>
    </w:p>
    <w:p w:rsidR="00B23BB2" w:rsidRPr="002B08FF" w:rsidRDefault="00B23BB2" w:rsidP="00B23BB2">
      <w:pPr>
        <w:rPr>
          <w:rFonts w:ascii="微軟正黑體" w:eastAsia="微軟正黑體" w:hAnsi="微軟正黑體"/>
          <w:b/>
        </w:rPr>
      </w:pPr>
      <w:r w:rsidRPr="002B08FF">
        <w:rPr>
          <w:rFonts w:ascii="微軟正黑體" w:eastAsia="微軟正黑體" w:hAnsi="微軟正黑體" w:hint="eastAsia"/>
          <w:b/>
        </w:rPr>
        <w:t>「</w:t>
      </w:r>
      <w:proofErr w:type="gramStart"/>
      <w:r w:rsidRPr="002B08FF">
        <w:rPr>
          <w:rFonts w:ascii="微軟正黑體" w:eastAsia="微軟正黑體" w:hAnsi="微軟正黑體" w:hint="eastAsia"/>
          <w:b/>
        </w:rPr>
        <w:t>臺</w:t>
      </w:r>
      <w:proofErr w:type="gramEnd"/>
      <w:r w:rsidRPr="002B08FF">
        <w:rPr>
          <w:rFonts w:ascii="微軟正黑體" w:eastAsia="微軟正黑體" w:hAnsi="微軟正黑體" w:hint="eastAsia"/>
          <w:b/>
        </w:rPr>
        <w:t>中市網球中心第4面球場」</w:t>
      </w:r>
      <w:proofErr w:type="gramStart"/>
      <w:r w:rsidRPr="002B08FF">
        <w:rPr>
          <w:rFonts w:ascii="微軟正黑體" w:eastAsia="微軟正黑體" w:hAnsi="微軟正黑體" w:hint="eastAsia"/>
          <w:b/>
        </w:rPr>
        <w:t>線上租借</w:t>
      </w:r>
      <w:proofErr w:type="gramEnd"/>
      <w:r w:rsidRPr="002B08FF">
        <w:rPr>
          <w:rFonts w:ascii="微軟正黑體" w:eastAsia="微軟正黑體" w:hAnsi="微軟正黑體" w:hint="eastAsia"/>
          <w:b/>
        </w:rPr>
        <w:t>申請表：</w:t>
      </w:r>
    </w:p>
    <w:p w:rsidR="00B23BB2" w:rsidRDefault="00E46A83" w:rsidP="00B23BB2">
      <w:pPr>
        <w:rPr>
          <w:rFonts w:ascii="微軟正黑體" w:eastAsia="微軟正黑體" w:hAnsi="微軟正黑體"/>
          <w:b/>
        </w:rPr>
      </w:pPr>
      <w:hyperlink r:id="rId5" w:history="1">
        <w:r w:rsidRPr="004540AB">
          <w:rPr>
            <w:rStyle w:val="a3"/>
            <w:rFonts w:ascii="微軟正黑體" w:eastAsia="微軟正黑體" w:hAnsi="微軟正黑體"/>
            <w:b/>
          </w:rPr>
          <w:t>https://eservices.taichung.gov.tw/assortBusines/ResAgree/149/Application/201908160002/390002?NoLayout=Y</w:t>
        </w:r>
      </w:hyperlink>
    </w:p>
    <w:p w:rsidR="00E46A83" w:rsidRPr="002B08FF" w:rsidRDefault="00E46A83" w:rsidP="00B23BB2">
      <w:pPr>
        <w:rPr>
          <w:rFonts w:ascii="微軟正黑體" w:eastAsia="微軟正黑體" w:hAnsi="微軟正黑體"/>
          <w:b/>
        </w:rPr>
      </w:pPr>
    </w:p>
    <w:p w:rsidR="00B23BB2" w:rsidRPr="002B08FF" w:rsidRDefault="00B23BB2" w:rsidP="00B23BB2">
      <w:pPr>
        <w:rPr>
          <w:rFonts w:ascii="微軟正黑體" w:eastAsia="微軟正黑體" w:hAnsi="微軟正黑體"/>
          <w:b/>
        </w:rPr>
      </w:pPr>
      <w:r w:rsidRPr="002B08FF">
        <w:rPr>
          <w:rFonts w:ascii="微軟正黑體" w:eastAsia="微軟正黑體" w:hAnsi="微軟正黑體" w:hint="eastAsia"/>
          <w:b/>
        </w:rPr>
        <w:t>「</w:t>
      </w:r>
      <w:proofErr w:type="gramStart"/>
      <w:r w:rsidRPr="002B08FF">
        <w:rPr>
          <w:rFonts w:ascii="微軟正黑體" w:eastAsia="微軟正黑體" w:hAnsi="微軟正黑體" w:hint="eastAsia"/>
          <w:b/>
        </w:rPr>
        <w:t>臺</w:t>
      </w:r>
      <w:proofErr w:type="gramEnd"/>
      <w:r w:rsidRPr="002B08FF">
        <w:rPr>
          <w:rFonts w:ascii="微軟正黑體" w:eastAsia="微軟正黑體" w:hAnsi="微軟正黑體" w:hint="eastAsia"/>
          <w:b/>
        </w:rPr>
        <w:t>中市網球中心第</w:t>
      </w:r>
      <w:r>
        <w:rPr>
          <w:rFonts w:ascii="微軟正黑體" w:eastAsia="微軟正黑體" w:hAnsi="微軟正黑體" w:hint="eastAsia"/>
          <w:b/>
        </w:rPr>
        <w:t>5</w:t>
      </w:r>
      <w:r w:rsidRPr="002B08FF">
        <w:rPr>
          <w:rFonts w:ascii="微軟正黑體" w:eastAsia="微軟正黑體" w:hAnsi="微軟正黑體" w:hint="eastAsia"/>
          <w:b/>
        </w:rPr>
        <w:t>面球場」</w:t>
      </w:r>
      <w:proofErr w:type="gramStart"/>
      <w:r w:rsidRPr="002B08FF">
        <w:rPr>
          <w:rFonts w:ascii="微軟正黑體" w:eastAsia="微軟正黑體" w:hAnsi="微軟正黑體" w:hint="eastAsia"/>
          <w:b/>
        </w:rPr>
        <w:t>線上租借</w:t>
      </w:r>
      <w:proofErr w:type="gramEnd"/>
      <w:r w:rsidRPr="002B08FF">
        <w:rPr>
          <w:rFonts w:ascii="微軟正黑體" w:eastAsia="微軟正黑體" w:hAnsi="微軟正黑體" w:hint="eastAsia"/>
          <w:b/>
        </w:rPr>
        <w:t>申請表：</w:t>
      </w:r>
    </w:p>
    <w:p w:rsidR="00B23BB2" w:rsidRDefault="00E46A83" w:rsidP="00B23BB2">
      <w:pPr>
        <w:rPr>
          <w:rFonts w:ascii="微軟正黑體" w:eastAsia="微軟正黑體" w:hAnsi="微軟正黑體"/>
        </w:rPr>
      </w:pPr>
      <w:hyperlink r:id="rId6" w:history="1">
        <w:r w:rsidRPr="004540AB">
          <w:rPr>
            <w:rStyle w:val="a3"/>
            <w:rFonts w:ascii="微軟正黑體" w:eastAsia="微軟正黑體" w:hAnsi="微軟正黑體"/>
          </w:rPr>
          <w:t>https://eservices.taichung.gov.tw/assortBusines/ResAgree/149/Application/201907310004/390002?NoLayout=Y</w:t>
        </w:r>
      </w:hyperlink>
    </w:p>
    <w:p w:rsidR="00E46A83" w:rsidRPr="002B08FF" w:rsidRDefault="00E46A83" w:rsidP="00B23BB2">
      <w:pPr>
        <w:rPr>
          <w:rFonts w:ascii="微軟正黑體" w:eastAsia="微軟正黑體" w:hAnsi="微軟正黑體"/>
        </w:rPr>
      </w:pPr>
    </w:p>
    <w:p w:rsidR="00B23BB2" w:rsidRPr="002B08FF" w:rsidRDefault="00B23BB2" w:rsidP="00B23BB2">
      <w:pPr>
        <w:rPr>
          <w:rFonts w:ascii="微軟正黑體" w:eastAsia="微軟正黑體" w:hAnsi="微軟正黑體"/>
          <w:b/>
        </w:rPr>
      </w:pPr>
      <w:r w:rsidRPr="002B08FF">
        <w:rPr>
          <w:rFonts w:ascii="微軟正黑體" w:eastAsia="微軟正黑體" w:hAnsi="微軟正黑體" w:hint="eastAsia"/>
          <w:b/>
        </w:rPr>
        <w:t>「</w:t>
      </w:r>
      <w:proofErr w:type="gramStart"/>
      <w:r w:rsidRPr="002B08FF">
        <w:rPr>
          <w:rFonts w:ascii="微軟正黑體" w:eastAsia="微軟正黑體" w:hAnsi="微軟正黑體" w:hint="eastAsia"/>
          <w:b/>
        </w:rPr>
        <w:t>臺</w:t>
      </w:r>
      <w:proofErr w:type="gramEnd"/>
      <w:r w:rsidRPr="002B08FF">
        <w:rPr>
          <w:rFonts w:ascii="微軟正黑體" w:eastAsia="微軟正黑體" w:hAnsi="微軟正黑體" w:hint="eastAsia"/>
          <w:b/>
        </w:rPr>
        <w:t>中市網球中心第</w:t>
      </w:r>
      <w:r>
        <w:rPr>
          <w:rFonts w:ascii="微軟正黑體" w:eastAsia="微軟正黑體" w:hAnsi="微軟正黑體" w:hint="eastAsia"/>
          <w:b/>
        </w:rPr>
        <w:t>6</w:t>
      </w:r>
      <w:r w:rsidRPr="002B08FF">
        <w:rPr>
          <w:rFonts w:ascii="微軟正黑體" w:eastAsia="微軟正黑體" w:hAnsi="微軟正黑體" w:hint="eastAsia"/>
          <w:b/>
        </w:rPr>
        <w:t>面球場」</w:t>
      </w:r>
      <w:proofErr w:type="gramStart"/>
      <w:r w:rsidRPr="002B08FF">
        <w:rPr>
          <w:rFonts w:ascii="微軟正黑體" w:eastAsia="微軟正黑體" w:hAnsi="微軟正黑體" w:hint="eastAsia"/>
          <w:b/>
        </w:rPr>
        <w:t>線上租借</w:t>
      </w:r>
      <w:proofErr w:type="gramEnd"/>
      <w:r w:rsidRPr="002B08FF">
        <w:rPr>
          <w:rFonts w:ascii="微軟正黑體" w:eastAsia="微軟正黑體" w:hAnsi="微軟正黑體" w:hint="eastAsia"/>
          <w:b/>
        </w:rPr>
        <w:t>申請表：</w:t>
      </w:r>
    </w:p>
    <w:p w:rsidR="00E46A83" w:rsidRPr="00E46A83" w:rsidRDefault="00E46A83" w:rsidP="00B23BB2">
      <w:pPr>
        <w:rPr>
          <w:rStyle w:val="a3"/>
          <w:rFonts w:ascii="微軟正黑體" w:eastAsia="微軟正黑體" w:hAnsi="微軟正黑體"/>
        </w:rPr>
      </w:pPr>
      <w:hyperlink r:id="rId7" w:history="1">
        <w:r w:rsidRPr="00E46A83">
          <w:rPr>
            <w:rStyle w:val="a3"/>
            <w:rFonts w:ascii="微軟正黑體" w:eastAsia="微軟正黑體" w:hAnsi="微軟正黑體"/>
          </w:rPr>
          <w:t>https://eservices.taichung.gov.tw/assortBusines/ResAgree/149/Application/201907310003/390002?NoLayout=Y</w:t>
        </w:r>
      </w:hyperlink>
    </w:p>
    <w:p w:rsidR="00E46A83" w:rsidRDefault="00E46A83" w:rsidP="00B23BB2">
      <w:bookmarkStart w:id="0" w:name="_GoBack"/>
      <w:bookmarkEnd w:id="0"/>
    </w:p>
    <w:sectPr w:rsidR="00E46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B2"/>
    <w:rsid w:val="003C4142"/>
    <w:rsid w:val="00B23BB2"/>
    <w:rsid w:val="00E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A53E"/>
  <w15:chartTrackingRefBased/>
  <w15:docId w15:val="{B4DB82BE-7D81-4776-BB22-E7BFBA57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B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3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ervices.taichung.gov.tw/assortBusines/ResAgree/149/Application/201907310003/390002?NoLayout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taichung.gov.tw/assortBusines/ResAgree/149/Application/201907310004/390002?NoLayout=Y" TargetMode="External"/><Relationship Id="rId5" Type="http://schemas.openxmlformats.org/officeDocument/2006/relationships/hyperlink" Target="https://eservices.taichung.gov.tw/assortBusines/ResAgree/149/Application/201908160002/390002?NoLayout=Y" TargetMode="External"/><Relationship Id="rId4" Type="http://schemas.openxmlformats.org/officeDocument/2006/relationships/hyperlink" Target="https://eservices.taichung.gov.tw/assortBusines/ResAgree/149/Application/201908160001/390002?NoLayout=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2019-11-26T02:30:00Z</dcterms:created>
  <dcterms:modified xsi:type="dcterms:W3CDTF">2019-11-26T02:35:00Z</dcterms:modified>
</cp:coreProperties>
</file>